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4D4EB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316301852" w:edGrp="everyone"/>
    </w:p>
    <w:p w14:paraId="14592EFD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C6C5DCD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30 de outubro de 2025.</w:t>
      </w:r>
    </w:p>
    <w:p w14:paraId="24575CA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68A9B6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E78C0B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98627D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AB22FA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20DAF26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A9175D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962839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35EDA1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8E1CB4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940F0C2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489/2025.</w:t>
      </w:r>
    </w:p>
    <w:p w14:paraId="2B612DA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A20233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F4223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9D1700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C35A1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B63076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211EFFD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D49884A" w14:textId="3D2CE22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489/2025</w:t>
      </w:r>
      <w:r>
        <w:rPr>
          <w:rFonts w:ascii="Calibri" w:hAnsi="Calibri" w:cs="Calibri"/>
        </w:rPr>
        <w:t xml:space="preserve"> – “Altera o art. 4º da Lei Municipal nº 6.445, de 16 de março de 2020, que institui o Conselho Municipal do Trabalho, Emprego e Renda - COMTER, para inclusão de novas entidades representativas.”</w:t>
      </w:r>
    </w:p>
    <w:p w14:paraId="48FE46AA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5DE9C20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BC61B7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A18FE5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BE26CE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877D7B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9A86F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B39115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5A2AD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92B435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BC33F6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316301852"/>
    <w:p w14:paraId="4C63B08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1F38E" w14:textId="77777777" w:rsidR="00E24E66" w:rsidRDefault="00E24E66">
      <w:r>
        <w:separator/>
      </w:r>
    </w:p>
  </w:endnote>
  <w:endnote w:type="continuationSeparator" w:id="0">
    <w:p w14:paraId="4F5B411E" w14:textId="77777777" w:rsidR="00E24E66" w:rsidRDefault="00E2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37F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C81306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47D690" wp14:editId="4DFF347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32A58D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5626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EA6DE" w14:textId="77777777" w:rsidR="00E24E66" w:rsidRDefault="00E24E66">
      <w:r>
        <w:separator/>
      </w:r>
    </w:p>
  </w:footnote>
  <w:footnote w:type="continuationSeparator" w:id="0">
    <w:p w14:paraId="2DF65518" w14:textId="77777777" w:rsidR="00E24E66" w:rsidRDefault="00E24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512C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B446673" wp14:editId="7A1B190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C9CE84D" wp14:editId="2A88D76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EBD110A" wp14:editId="16439F6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1451756">
    <w:abstractNumId w:val="5"/>
  </w:num>
  <w:num w:numId="2" w16cid:durableId="643698538">
    <w:abstractNumId w:val="4"/>
  </w:num>
  <w:num w:numId="3" w16cid:durableId="805925860">
    <w:abstractNumId w:val="2"/>
  </w:num>
  <w:num w:numId="4" w16cid:durableId="720135709">
    <w:abstractNumId w:val="1"/>
  </w:num>
  <w:num w:numId="5" w16cid:durableId="1281834758">
    <w:abstractNumId w:val="3"/>
  </w:num>
  <w:num w:numId="6" w16cid:durableId="1179735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C49AC"/>
    <w:rsid w:val="00943742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24E66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EC5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2025-10-30T13:04:00Z</cp:lastPrinted>
  <dcterms:created xsi:type="dcterms:W3CDTF">2023-03-03T18:36:00Z</dcterms:created>
  <dcterms:modified xsi:type="dcterms:W3CDTF">2025-10-30T13:07:00Z</dcterms:modified>
</cp:coreProperties>
</file>