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7499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135172395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4F21E474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62460BEF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3444A8D7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490E11DA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489/2025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Altera o art. 4º da Lei Municipal nº 6.445, de 16 de março de 2020, que institui o Conselho Municipal do Trabalho, Emprego e Renda  - COMTER, para inclusão de novas entidades representativas..</w:t>
      </w:r>
    </w:p>
    <w:p w14:paraId="3BCFB88E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2AE7E9B1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1DFCF76E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30 de outubro de 2025</w:t>
      </w:r>
    </w:p>
    <w:p w14:paraId="0CACFF6C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63CF7825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9412033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27D089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1BE537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D946C8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13186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9D1B1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3240C4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18F6F27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C127F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1281B8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B4903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C0C573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507B4B7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50A4C8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726910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96F6B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3847CC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6CB419D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50196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FEA9B2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64EAC6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392D6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138FD2E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F9A1BB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6261FB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F9C4A7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49E2530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0A99426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494A4E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5883DE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6BC12B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8271F72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135172395"/>
    </w:p>
    <w:sectPr w:rsidR="00E5397A" w:rsidRPr="0029080B" w:rsidSect="00FF028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2D459" w14:textId="77777777" w:rsidR="00B032B6" w:rsidRDefault="00B032B6">
      <w:r>
        <w:separator/>
      </w:r>
    </w:p>
  </w:endnote>
  <w:endnote w:type="continuationSeparator" w:id="0">
    <w:p w14:paraId="3814ADFD" w14:textId="77777777" w:rsidR="00B032B6" w:rsidRDefault="00B03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37BB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9B7BFE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7A4588" wp14:editId="4BCA6AF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94ADE9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3062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087A8" w14:textId="77777777" w:rsidR="00B032B6" w:rsidRDefault="00B032B6">
      <w:r>
        <w:separator/>
      </w:r>
    </w:p>
  </w:footnote>
  <w:footnote w:type="continuationSeparator" w:id="0">
    <w:p w14:paraId="4E7AD67C" w14:textId="77777777" w:rsidR="00B032B6" w:rsidRDefault="00B03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BB8F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52EB25E" wp14:editId="0B7D7F5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889FE9F" wp14:editId="10F9FC72">
          <wp:extent cx="1501253" cy="525439"/>
          <wp:effectExtent l="0" t="0" r="3810" b="8255"/>
          <wp:docPr id="441280922" name="Imagem 441280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1565D5B" wp14:editId="494851E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0443693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E43210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0D4E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0AF9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3CFC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2425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081A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0E8E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4D6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B43C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4BAA11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B19C40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3E2B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C051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309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685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EA5C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E0C1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76A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2445428">
    <w:abstractNumId w:val="7"/>
  </w:num>
  <w:num w:numId="2" w16cid:durableId="1400519442">
    <w:abstractNumId w:val="5"/>
  </w:num>
  <w:num w:numId="3" w16cid:durableId="229074855">
    <w:abstractNumId w:val="2"/>
  </w:num>
  <w:num w:numId="4" w16cid:durableId="1773621407">
    <w:abstractNumId w:val="1"/>
  </w:num>
  <w:num w:numId="5" w16cid:durableId="1228880375">
    <w:abstractNumId w:val="4"/>
  </w:num>
  <w:num w:numId="6" w16cid:durableId="929586451">
    <w:abstractNumId w:val="0"/>
  </w:num>
  <w:num w:numId="7" w16cid:durableId="471169226">
    <w:abstractNumId w:val="3"/>
  </w:num>
  <w:num w:numId="8" w16cid:durableId="11170211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4075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032B6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  <w:rsid w:val="00FF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646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2025-10-30T11:34:00Z</dcterms:modified>
</cp:coreProperties>
</file>