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Fiscalização Polícia Municipal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Vitor Diniz, nº 328 –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Fiscalização Polícia Municipal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Vitor Diniz, nº 328 –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se tornou um ponto habitual de despejo de resíduos, gerando mau cheiro, proliferação de insetos e riscos à saúde pública. Ressalta-se que a área é próxima a duas escolas e duas igrejas, o que reforça a necessidade de medidas preventivas e de vigilância para coibir novas ações irregulares.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0133158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84137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A42E355-32CA-4C38-B9B7-4C9004CDF88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90610529-C709-44B8-B01F-80F2EBB869A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404847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215160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30611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281868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02813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150568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