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“Adote um Campeão”, que incentiva o patrocínio de atletas de destaque por empresas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