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483/2025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483/2025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“Adote um Campeão”, que incentiva o patrocínio de atletas de destaque por empresas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