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9E2D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C2CC3">
        <w:rPr>
          <w:rFonts w:ascii="Arial" w:hAnsi="Arial" w:cs="Arial"/>
          <w:b/>
          <w:sz w:val="24"/>
          <w:szCs w:val="24"/>
          <w:u w:val="single"/>
        </w:rPr>
        <w:t>Rua Carlos Alberto Pinheiro Rocha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C2CC3">
        <w:rPr>
          <w:rFonts w:ascii="Arial" w:hAnsi="Arial" w:cs="Arial"/>
          <w:b/>
          <w:sz w:val="24"/>
          <w:szCs w:val="24"/>
          <w:u w:val="single"/>
        </w:rPr>
        <w:t>Eunice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67900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7155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1E05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2025-10-20T11:43:00Z</dcterms:created>
  <dcterms:modified xsi:type="dcterms:W3CDTF">2025-10-20T11:43:00Z</dcterms:modified>
</cp:coreProperties>
</file>