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198F78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Avenida da </w:t>
      </w:r>
      <w:r w:rsidR="00BA439D">
        <w:rPr>
          <w:sz w:val="28"/>
          <w:szCs w:val="28"/>
        </w:rPr>
        <w:t xml:space="preserve">São Paulo, </w:t>
      </w:r>
      <w:r w:rsidR="002F3144">
        <w:rPr>
          <w:sz w:val="28"/>
          <w:szCs w:val="28"/>
        </w:rPr>
        <w:t>425</w:t>
      </w:r>
      <w:r w:rsidR="004713A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8241C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</w:t>
      </w:r>
      <w:r w:rsidR="002F3144">
        <w:rPr>
          <w:sz w:val="28"/>
          <w:szCs w:val="28"/>
        </w:rPr>
        <w:t>6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904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0B83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2025-10-13T12:44:00Z</cp:lastPrinted>
  <dcterms:created xsi:type="dcterms:W3CDTF">2025-10-16T14:31:00Z</dcterms:created>
  <dcterms:modified xsi:type="dcterms:W3CDTF">2025-10-16T14:31:00Z</dcterms:modified>
</cp:coreProperties>
</file>