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aos professores e demais servidores das unidades escolares da rede municipal de ensino de Sumaré o direito à alimentação pelo programa de merenda escolar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