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B1A33" w:rsidP="00BF4DC1" w14:paraId="3925D393" w14:textId="6E160ED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2B1A33">
        <w:rPr>
          <w:rFonts w:ascii="Tahoma" w:hAnsi="Tahoma" w:cs="Tahoma"/>
          <w:b/>
          <w:sz w:val="24"/>
          <w:szCs w:val="24"/>
        </w:rPr>
        <w:t xml:space="preserve">apa-buraco na Avenida Amália Demo Franceschini, nº </w:t>
      </w:r>
      <w:r w:rsidR="00CA7AF9">
        <w:rPr>
          <w:rFonts w:ascii="Tahoma" w:hAnsi="Tahoma" w:cs="Tahoma"/>
          <w:b/>
          <w:sz w:val="24"/>
          <w:szCs w:val="24"/>
        </w:rPr>
        <w:t>45</w:t>
      </w:r>
      <w:r w:rsidRPr="002B1A33">
        <w:rPr>
          <w:rFonts w:ascii="Tahoma" w:hAnsi="Tahoma" w:cs="Tahoma"/>
          <w:b/>
          <w:sz w:val="24"/>
          <w:szCs w:val="24"/>
        </w:rPr>
        <w:t xml:space="preserve"> – Jardim </w:t>
      </w:r>
      <w:r w:rsidRPr="002B1A33">
        <w:rPr>
          <w:rFonts w:ascii="Tahoma" w:hAnsi="Tahoma" w:cs="Tahoma"/>
          <w:b/>
          <w:sz w:val="24"/>
          <w:szCs w:val="24"/>
        </w:rPr>
        <w:t>Picerno</w:t>
      </w:r>
      <w:r w:rsidRPr="002B1A33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79321B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1A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nos trechos mencionados. As irregularidades comprometem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35E1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2025-10-13T17:18:00Z</dcterms:created>
  <dcterms:modified xsi:type="dcterms:W3CDTF">2025-10-13T17:18:00Z</dcterms:modified>
</cp:coreProperties>
</file>