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19FB" w:rsidRPr="00584DB3" w:rsidP="00D64F7C" w14:paraId="14BF2089" w14:textId="77777777">
      <w:pPr>
        <w:spacing w:line="276" w:lineRule="auto"/>
        <w:ind w:left="284" w:right="282"/>
        <w:rPr>
          <w:rFonts w:ascii="Arial" w:hAnsi="Arial" w:cs="Arial"/>
          <w:b/>
          <w:sz w:val="24"/>
          <w:szCs w:val="24"/>
        </w:rPr>
      </w:pPr>
      <w:permStart w:id="0" w:edGrp="everyone"/>
      <w:r w:rsidRPr="00584DB3">
        <w:rPr>
          <w:rFonts w:ascii="Arial" w:hAnsi="Arial" w:cs="Arial"/>
          <w:b/>
          <w:sz w:val="24"/>
          <w:szCs w:val="24"/>
        </w:rPr>
        <w:t xml:space="preserve">PROJETO DE LEI N.º </w:t>
      </w:r>
      <w:r>
        <w:rPr>
          <w:rFonts w:ascii="Arial" w:hAnsi="Arial" w:cs="Arial"/>
          <w:b/>
          <w:sz w:val="24"/>
          <w:szCs w:val="24"/>
        </w:rPr>
        <w:t>009</w:t>
      </w:r>
      <w:r w:rsidRPr="00584DB3">
        <w:rPr>
          <w:rFonts w:ascii="Arial" w:hAnsi="Arial" w:cs="Arial"/>
          <w:b/>
          <w:sz w:val="24"/>
          <w:szCs w:val="24"/>
        </w:rPr>
        <w:t xml:space="preserve"> DE 2021</w:t>
      </w:r>
    </w:p>
    <w:p w:rsidR="003419FB" w:rsidRPr="00584DB3" w:rsidP="003419FB" w14:paraId="034FF194" w14:textId="77777777">
      <w:pPr>
        <w:spacing w:line="276" w:lineRule="auto"/>
        <w:jc w:val="right"/>
        <w:rPr>
          <w:rFonts w:ascii="Arial" w:hAnsi="Arial" w:cs="Arial"/>
          <w:sz w:val="24"/>
          <w:szCs w:val="24"/>
        </w:rPr>
      </w:pPr>
    </w:p>
    <w:p w:rsidR="003419FB" w:rsidRPr="00584DB3" w:rsidP="003419FB" w14:paraId="2CF36B05" w14:textId="77777777">
      <w:pPr>
        <w:spacing w:line="276" w:lineRule="auto"/>
        <w:jc w:val="right"/>
        <w:rPr>
          <w:rFonts w:ascii="Arial" w:hAnsi="Arial" w:cs="Arial"/>
          <w:b/>
          <w:sz w:val="24"/>
          <w:szCs w:val="24"/>
        </w:rPr>
      </w:pPr>
      <w:r w:rsidRPr="00584DB3">
        <w:rPr>
          <w:rFonts w:ascii="Arial" w:hAnsi="Arial" w:cs="Arial"/>
          <w:b/>
          <w:sz w:val="24"/>
          <w:szCs w:val="24"/>
        </w:rPr>
        <w:t>A autoria da presente Proposição é do Vereador Alan Leal</w:t>
      </w:r>
    </w:p>
    <w:p w:rsidR="003419FB" w:rsidRPr="00584DB3" w:rsidP="003419FB" w14:paraId="115D77C3" w14:textId="77777777">
      <w:pPr>
        <w:spacing w:line="276" w:lineRule="auto"/>
        <w:jc w:val="right"/>
        <w:rPr>
          <w:rFonts w:ascii="Arial" w:hAnsi="Arial" w:cs="Arial"/>
          <w:sz w:val="24"/>
          <w:szCs w:val="24"/>
        </w:rPr>
      </w:pPr>
    </w:p>
    <w:p w:rsidR="003419FB" w:rsidRPr="00584DB3" w:rsidP="00D64F7C" w14:paraId="49C82F42" w14:textId="77777777">
      <w:pPr>
        <w:spacing w:after="0" w:line="276" w:lineRule="auto"/>
        <w:ind w:left="2835"/>
        <w:jc w:val="both"/>
        <w:rPr>
          <w:rFonts w:ascii="Arial" w:hAnsi="Arial" w:cs="Arial"/>
          <w:sz w:val="24"/>
          <w:szCs w:val="24"/>
        </w:rPr>
      </w:pPr>
      <w:r w:rsidRPr="00584DB3">
        <w:rPr>
          <w:rFonts w:ascii="Arial" w:hAnsi="Arial" w:cs="Arial"/>
          <w:b/>
          <w:sz w:val="24"/>
          <w:szCs w:val="24"/>
        </w:rPr>
        <w:t>INSTITUI</w:t>
      </w:r>
      <w:r>
        <w:rPr>
          <w:rFonts w:ascii="Arial" w:hAnsi="Arial" w:cs="Arial"/>
          <w:b/>
          <w:sz w:val="24"/>
          <w:szCs w:val="24"/>
        </w:rPr>
        <w:t xml:space="preserve"> “O SELO EMPRESA AMIGA DA MULHER” ás empresas que cumprirem metas de valorização a plena vivência da mulher no ambiente de trabalho no </w:t>
      </w:r>
      <w:r w:rsidRPr="00584DB3">
        <w:rPr>
          <w:rFonts w:ascii="Arial" w:hAnsi="Arial" w:cs="Arial"/>
          <w:b/>
          <w:sz w:val="24"/>
          <w:szCs w:val="24"/>
        </w:rPr>
        <w:t>município</w:t>
      </w:r>
      <w:r>
        <w:rPr>
          <w:rFonts w:ascii="Arial" w:hAnsi="Arial" w:cs="Arial"/>
          <w:b/>
          <w:sz w:val="24"/>
          <w:szCs w:val="24"/>
        </w:rPr>
        <w:t xml:space="preserve"> de </w:t>
      </w:r>
      <w:r w:rsidRPr="00584DB3">
        <w:rPr>
          <w:rFonts w:ascii="Arial" w:hAnsi="Arial" w:cs="Arial"/>
          <w:b/>
          <w:sz w:val="24"/>
          <w:szCs w:val="24"/>
        </w:rPr>
        <w:t>SUMARÉ</w:t>
      </w:r>
      <w:r>
        <w:rPr>
          <w:rFonts w:ascii="Arial" w:hAnsi="Arial" w:cs="Arial"/>
          <w:b/>
          <w:sz w:val="24"/>
          <w:szCs w:val="24"/>
        </w:rPr>
        <w:t>, e da outras providências.</w:t>
      </w:r>
    </w:p>
    <w:p w:rsidR="003419FB" w:rsidRPr="00584DB3" w:rsidP="003419FB" w14:paraId="1FC9D264" w14:textId="77777777">
      <w:pPr>
        <w:spacing w:line="276" w:lineRule="auto"/>
        <w:jc w:val="both"/>
        <w:rPr>
          <w:rFonts w:ascii="Arial" w:hAnsi="Arial" w:cs="Arial"/>
          <w:sz w:val="24"/>
          <w:szCs w:val="24"/>
        </w:rPr>
      </w:pPr>
    </w:p>
    <w:p w:rsidR="003419FB" w:rsidRPr="00584DB3" w:rsidP="003419FB" w14:paraId="1C9910E2" w14:textId="77777777">
      <w:pPr>
        <w:spacing w:line="276" w:lineRule="auto"/>
        <w:jc w:val="both"/>
        <w:rPr>
          <w:rFonts w:ascii="Arial" w:hAnsi="Arial" w:cs="Arial"/>
          <w:sz w:val="24"/>
          <w:szCs w:val="24"/>
        </w:rPr>
      </w:pPr>
      <w:r w:rsidRPr="00584DB3">
        <w:rPr>
          <w:rFonts w:ascii="Arial" w:hAnsi="Arial" w:cs="Arial"/>
          <w:sz w:val="24"/>
          <w:szCs w:val="24"/>
        </w:rPr>
        <w:t>A Câmara Municipal de Sumaré decreta:</w:t>
      </w:r>
    </w:p>
    <w:p w:rsidR="003419FB" w:rsidRPr="00584DB3" w:rsidP="003419FB" w14:paraId="37297DAD" w14:textId="77777777">
      <w:pPr>
        <w:spacing w:line="276" w:lineRule="auto"/>
        <w:jc w:val="both"/>
        <w:rPr>
          <w:rFonts w:ascii="Arial" w:hAnsi="Arial" w:cs="Arial"/>
          <w:b/>
          <w:sz w:val="24"/>
          <w:szCs w:val="24"/>
        </w:rPr>
      </w:pPr>
    </w:p>
    <w:p w:rsidR="003419FB" w:rsidRPr="00584DB3" w:rsidP="003419FB" w14:paraId="4DC72BF1" w14:textId="77777777">
      <w:pPr>
        <w:spacing w:line="276" w:lineRule="auto"/>
        <w:jc w:val="both"/>
        <w:rPr>
          <w:rFonts w:ascii="Arial" w:hAnsi="Arial" w:cs="Arial"/>
          <w:b/>
          <w:sz w:val="24"/>
          <w:szCs w:val="24"/>
        </w:rPr>
      </w:pPr>
    </w:p>
    <w:p w:rsidR="003419FB" w:rsidRPr="00584DB3" w:rsidP="00DE4A41" w14:paraId="6CED8B13" w14:textId="77777777">
      <w:pPr>
        <w:spacing w:after="0" w:line="276" w:lineRule="auto"/>
        <w:jc w:val="both"/>
        <w:rPr>
          <w:rFonts w:ascii="Arial" w:hAnsi="Arial" w:cs="Arial"/>
          <w:sz w:val="24"/>
          <w:szCs w:val="24"/>
        </w:rPr>
      </w:pPr>
      <w:r w:rsidRPr="00584DB3">
        <w:rPr>
          <w:rFonts w:ascii="Arial" w:hAnsi="Arial" w:cs="Arial"/>
          <w:b/>
          <w:sz w:val="24"/>
          <w:szCs w:val="24"/>
        </w:rPr>
        <w:t xml:space="preserve">Art. 1º </w:t>
      </w:r>
      <w:r w:rsidRPr="00584DB3">
        <w:rPr>
          <w:rFonts w:ascii="Arial" w:hAnsi="Arial" w:cs="Arial"/>
          <w:sz w:val="24"/>
          <w:szCs w:val="24"/>
        </w:rPr>
        <w:t xml:space="preserve">- Fica </w:t>
      </w:r>
      <w:r>
        <w:rPr>
          <w:rFonts w:ascii="Arial" w:hAnsi="Arial" w:cs="Arial"/>
          <w:sz w:val="24"/>
          <w:szCs w:val="24"/>
        </w:rPr>
        <w:t xml:space="preserve">instituído o Selo Empresa Amiga da Mulher às empresas que cumprirem metas de valorização a plena vivência da mulher no ambiente de trabalho com o objetivo de premiar praticas relacionadas a políticas para mulheres, desenvolvidas por empresas privadas, no âmbito do </w:t>
      </w:r>
      <w:r w:rsidRPr="00584DB3">
        <w:rPr>
          <w:rFonts w:ascii="Arial" w:hAnsi="Arial" w:cs="Arial"/>
          <w:sz w:val="24"/>
          <w:szCs w:val="24"/>
        </w:rPr>
        <w:t>município de Sumaré</w:t>
      </w:r>
      <w:r>
        <w:rPr>
          <w:rFonts w:ascii="Arial" w:hAnsi="Arial" w:cs="Arial"/>
          <w:sz w:val="24"/>
          <w:szCs w:val="24"/>
        </w:rPr>
        <w:t>.</w:t>
      </w:r>
    </w:p>
    <w:p w:rsidR="003419FB" w:rsidP="00DE4A41" w14:paraId="6FFD3F87" w14:textId="77777777">
      <w:pPr>
        <w:spacing w:after="0" w:line="276" w:lineRule="auto"/>
        <w:jc w:val="both"/>
        <w:rPr>
          <w:rFonts w:ascii="Arial" w:hAnsi="Arial" w:cs="Arial"/>
          <w:bCs/>
          <w:sz w:val="24"/>
          <w:szCs w:val="24"/>
        </w:rPr>
      </w:pPr>
      <w:r w:rsidRPr="00584DB3">
        <w:rPr>
          <w:rFonts w:ascii="Arial" w:hAnsi="Arial" w:cs="Arial"/>
          <w:b/>
          <w:sz w:val="24"/>
          <w:szCs w:val="24"/>
        </w:rPr>
        <w:t>Art. 2º</w:t>
      </w:r>
      <w:r w:rsidRPr="00584DB3">
        <w:rPr>
          <w:rFonts w:ascii="Arial" w:hAnsi="Arial" w:cs="Arial"/>
          <w:bCs/>
          <w:sz w:val="24"/>
          <w:szCs w:val="24"/>
        </w:rPr>
        <w:t xml:space="preserve">. </w:t>
      </w:r>
      <w:r>
        <w:rPr>
          <w:rFonts w:ascii="Arial" w:hAnsi="Arial" w:cs="Arial"/>
          <w:bCs/>
          <w:sz w:val="24"/>
          <w:szCs w:val="24"/>
        </w:rPr>
        <w:t>O Selo Empresa Amiga da Mulher será concedido com observância aos critérios previstos nesta lei, as empresas privadas que cumpram um, dois ou três critérios que assegurem a plena vivência das mulheres no ambiente de trabalho:</w:t>
      </w:r>
    </w:p>
    <w:p w:rsidR="003419FB" w:rsidP="00DE4A41" w14:paraId="617AFFF9" w14:textId="77777777">
      <w:pPr>
        <w:spacing w:after="0" w:line="276" w:lineRule="auto"/>
        <w:jc w:val="both"/>
        <w:rPr>
          <w:rFonts w:ascii="Arial" w:hAnsi="Arial" w:cs="Arial"/>
          <w:bCs/>
          <w:sz w:val="24"/>
          <w:szCs w:val="24"/>
        </w:rPr>
      </w:pPr>
      <w:r w:rsidRPr="00E46981">
        <w:rPr>
          <w:rFonts w:ascii="Arial" w:hAnsi="Arial" w:cs="Arial"/>
          <w:b/>
          <w:sz w:val="24"/>
          <w:szCs w:val="24"/>
        </w:rPr>
        <w:t>I – Igualdade de oportunidades</w:t>
      </w:r>
      <w:r>
        <w:rPr>
          <w:rFonts w:ascii="Arial" w:hAnsi="Arial" w:cs="Arial"/>
          <w:bCs/>
          <w:sz w:val="24"/>
          <w:szCs w:val="24"/>
        </w:rPr>
        <w:t>: buscar assegurar planos de carreira com maior transparência e oferecendo oportunidades equivalentes, inclusive salariais, entre homens e mulheres no crescimento profissional.</w:t>
      </w:r>
    </w:p>
    <w:p w:rsidR="003419FB" w:rsidP="00DE4A41" w14:paraId="46BADCE2" w14:textId="77777777">
      <w:pPr>
        <w:spacing w:after="0" w:line="276" w:lineRule="auto"/>
        <w:jc w:val="both"/>
        <w:rPr>
          <w:rFonts w:ascii="Arial" w:hAnsi="Arial" w:cs="Arial"/>
          <w:bCs/>
          <w:sz w:val="24"/>
          <w:szCs w:val="24"/>
        </w:rPr>
      </w:pPr>
      <w:r w:rsidRPr="00E46981">
        <w:rPr>
          <w:rFonts w:ascii="Arial" w:hAnsi="Arial" w:cs="Arial"/>
          <w:b/>
          <w:sz w:val="24"/>
          <w:szCs w:val="24"/>
        </w:rPr>
        <w:t>II – Igualdade entre gêneros</w:t>
      </w:r>
      <w:r>
        <w:rPr>
          <w:rFonts w:ascii="Arial" w:hAnsi="Arial" w:cs="Arial"/>
          <w:bCs/>
          <w:sz w:val="24"/>
          <w:szCs w:val="24"/>
        </w:rPr>
        <w:t>: comprovação de medidas de apoio a mulheres e homens que demandem necessidades especiais de cuidados a uma criança nos primeiros anos de vida, tais como: oferecimento de fraldário feminino e masculino, de creche ou auxilio creche, de sala para amamentação e concessão a seus funcionários de licença paternidade por período superior estipulado ao Art.10º, §1º da ADCT, caso necessário.</w:t>
      </w:r>
    </w:p>
    <w:p w:rsidR="003419FB" w:rsidP="00DE4A41" w14:paraId="09B89363" w14:textId="77777777">
      <w:pPr>
        <w:spacing w:after="0" w:line="276" w:lineRule="auto"/>
        <w:jc w:val="both"/>
        <w:rPr>
          <w:rFonts w:ascii="Arial" w:hAnsi="Arial" w:cs="Arial"/>
          <w:bCs/>
          <w:sz w:val="24"/>
          <w:szCs w:val="24"/>
        </w:rPr>
      </w:pPr>
      <w:r w:rsidRPr="00E46981">
        <w:rPr>
          <w:rFonts w:ascii="Arial" w:hAnsi="Arial" w:cs="Arial"/>
          <w:b/>
          <w:sz w:val="24"/>
          <w:szCs w:val="24"/>
        </w:rPr>
        <w:t>III- Eliminação da discriminação</w:t>
      </w:r>
      <w:r>
        <w:rPr>
          <w:rFonts w:ascii="Arial" w:hAnsi="Arial" w:cs="Arial"/>
          <w:bCs/>
          <w:sz w:val="24"/>
          <w:szCs w:val="24"/>
        </w:rPr>
        <w:t>: comprovação de boas práticas de combate e prevenção ao machismo, racismo, homofobia, misoginia e assédio sexual ou moral no ambiente de trabalho.</w:t>
      </w:r>
    </w:p>
    <w:p w:rsidR="003419FB" w:rsidP="00DE4A41" w14:paraId="08FAE2CF" w14:textId="77777777">
      <w:pPr>
        <w:spacing w:after="0" w:line="276" w:lineRule="auto"/>
        <w:jc w:val="both"/>
        <w:rPr>
          <w:rFonts w:ascii="Arial" w:hAnsi="Arial" w:cs="Arial"/>
          <w:bCs/>
          <w:sz w:val="24"/>
          <w:szCs w:val="24"/>
        </w:rPr>
      </w:pPr>
      <w:r w:rsidRPr="006E3068">
        <w:rPr>
          <w:rFonts w:ascii="Arial" w:hAnsi="Arial" w:cs="Arial"/>
          <w:b/>
          <w:sz w:val="24"/>
          <w:szCs w:val="24"/>
        </w:rPr>
        <w:t xml:space="preserve">Art. 3º </w:t>
      </w:r>
      <w:r w:rsidRPr="006E3068">
        <w:rPr>
          <w:rFonts w:ascii="Arial" w:hAnsi="Arial" w:cs="Arial"/>
          <w:bCs/>
          <w:sz w:val="24"/>
          <w:szCs w:val="24"/>
        </w:rPr>
        <w:t>Para recebimento do Selo Empresa Amiga da Mulher</w:t>
      </w:r>
      <w:r>
        <w:rPr>
          <w:rFonts w:ascii="Arial" w:hAnsi="Arial" w:cs="Arial"/>
          <w:bCs/>
          <w:sz w:val="24"/>
          <w:szCs w:val="24"/>
        </w:rPr>
        <w:t xml:space="preserve"> a empresa interessada deverá se inscrever junto a Secretaria responsável pedido formal de adesão contendo, a(s) documentação a ser definida por regramento próprio, além da comprovação dos seguintes requisitos:</w:t>
      </w:r>
    </w:p>
    <w:p w:rsidR="003419FB" w:rsidP="00DE4A41" w14:paraId="1BDBC843" w14:textId="77777777">
      <w:pPr>
        <w:spacing w:after="0" w:line="276" w:lineRule="auto"/>
        <w:jc w:val="both"/>
        <w:rPr>
          <w:rFonts w:ascii="Arial" w:hAnsi="Arial" w:cs="Arial"/>
          <w:bCs/>
          <w:sz w:val="24"/>
          <w:szCs w:val="24"/>
        </w:rPr>
      </w:pPr>
      <w:r>
        <w:rPr>
          <w:rFonts w:ascii="Arial" w:hAnsi="Arial" w:cs="Arial"/>
          <w:bCs/>
          <w:sz w:val="24"/>
          <w:szCs w:val="24"/>
        </w:rPr>
        <w:t>§ 1º Cumprimento dos incisos do artigo 2º para receber o Selo Empresa Amiga da Mulher da categoria</w:t>
      </w:r>
    </w:p>
    <w:p w:rsidR="00DE4A41" w:rsidP="00DE4A41" w14:paraId="380A71B9" w14:textId="77777777">
      <w:pPr>
        <w:spacing w:after="0" w:line="276" w:lineRule="auto"/>
        <w:jc w:val="both"/>
        <w:rPr>
          <w:rFonts w:ascii="Arial" w:hAnsi="Arial" w:cs="Arial"/>
          <w:b/>
          <w:sz w:val="24"/>
          <w:szCs w:val="24"/>
        </w:rPr>
      </w:pPr>
    </w:p>
    <w:p w:rsidR="00DE4A41" w:rsidP="00DE4A41" w14:paraId="044BF1E1" w14:textId="77777777">
      <w:pPr>
        <w:spacing w:after="0" w:line="276" w:lineRule="auto"/>
        <w:jc w:val="both"/>
        <w:rPr>
          <w:rFonts w:ascii="Arial" w:hAnsi="Arial" w:cs="Arial"/>
          <w:b/>
          <w:sz w:val="24"/>
          <w:szCs w:val="24"/>
        </w:rPr>
      </w:pPr>
    </w:p>
    <w:p w:rsidR="00DE4A41" w:rsidP="00DE4A41" w14:paraId="1DC02EE6" w14:textId="77777777">
      <w:pPr>
        <w:spacing w:after="0" w:line="276" w:lineRule="auto"/>
        <w:jc w:val="both"/>
        <w:rPr>
          <w:rFonts w:ascii="Arial" w:hAnsi="Arial" w:cs="Arial"/>
          <w:b/>
          <w:sz w:val="24"/>
          <w:szCs w:val="24"/>
        </w:rPr>
      </w:pPr>
    </w:p>
    <w:p w:rsidR="00DE4A41" w:rsidP="00DE4A41" w14:paraId="0B784110" w14:textId="77777777">
      <w:pPr>
        <w:spacing w:after="0" w:line="276" w:lineRule="auto"/>
        <w:jc w:val="both"/>
        <w:rPr>
          <w:rFonts w:ascii="Arial" w:hAnsi="Arial" w:cs="Arial"/>
          <w:b/>
          <w:sz w:val="24"/>
          <w:szCs w:val="24"/>
        </w:rPr>
      </w:pPr>
    </w:p>
    <w:p w:rsidR="00DE4A41" w:rsidP="00DE4A41" w14:paraId="78EDE14E" w14:textId="77777777">
      <w:pPr>
        <w:spacing w:after="0" w:line="276" w:lineRule="auto"/>
        <w:jc w:val="both"/>
        <w:rPr>
          <w:rFonts w:ascii="Arial" w:hAnsi="Arial" w:cs="Arial"/>
          <w:b/>
          <w:sz w:val="24"/>
          <w:szCs w:val="24"/>
        </w:rPr>
      </w:pPr>
    </w:p>
    <w:p w:rsidR="003419FB" w:rsidP="00DE4A41" w14:paraId="599E7A7F" w14:textId="1F64CBDF">
      <w:pPr>
        <w:spacing w:after="0" w:line="276" w:lineRule="auto"/>
        <w:jc w:val="both"/>
        <w:rPr>
          <w:rFonts w:ascii="Arial" w:hAnsi="Arial" w:cs="Arial"/>
          <w:bCs/>
          <w:sz w:val="24"/>
          <w:szCs w:val="24"/>
        </w:rPr>
      </w:pPr>
      <w:r w:rsidRPr="00B44693">
        <w:rPr>
          <w:rFonts w:ascii="Arial" w:hAnsi="Arial" w:cs="Arial"/>
          <w:b/>
          <w:sz w:val="24"/>
          <w:szCs w:val="24"/>
        </w:rPr>
        <w:t>Art. 4º</w:t>
      </w:r>
      <w:r>
        <w:rPr>
          <w:rFonts w:ascii="Arial" w:hAnsi="Arial" w:cs="Arial"/>
          <w:b/>
          <w:sz w:val="24"/>
          <w:szCs w:val="24"/>
        </w:rPr>
        <w:t xml:space="preserve"> </w:t>
      </w:r>
      <w:r w:rsidRPr="00B44693">
        <w:rPr>
          <w:rFonts w:ascii="Arial" w:hAnsi="Arial" w:cs="Arial"/>
          <w:bCs/>
          <w:sz w:val="24"/>
          <w:szCs w:val="24"/>
        </w:rPr>
        <w:t xml:space="preserve">A </w:t>
      </w:r>
      <w:r>
        <w:rPr>
          <w:rFonts w:ascii="Arial" w:hAnsi="Arial" w:cs="Arial"/>
          <w:bCs/>
          <w:sz w:val="24"/>
          <w:szCs w:val="24"/>
        </w:rPr>
        <w:t>empresa interessada deverá comprovar regularidade fiscal por meio de certidões emitidas pelas esferas competentes.</w:t>
      </w:r>
    </w:p>
    <w:p w:rsidR="003419FB" w:rsidP="00DE4A41" w14:paraId="2FCE30E8" w14:textId="77777777">
      <w:pPr>
        <w:spacing w:after="0" w:line="276" w:lineRule="auto"/>
        <w:jc w:val="both"/>
        <w:rPr>
          <w:rFonts w:ascii="Arial" w:hAnsi="Arial" w:cs="Arial"/>
          <w:bCs/>
          <w:sz w:val="24"/>
          <w:szCs w:val="24"/>
        </w:rPr>
      </w:pPr>
      <w:r w:rsidRPr="00D330C4">
        <w:rPr>
          <w:rFonts w:ascii="Arial" w:hAnsi="Arial" w:cs="Arial"/>
          <w:b/>
          <w:sz w:val="24"/>
          <w:szCs w:val="24"/>
        </w:rPr>
        <w:t>ART. 5º</w:t>
      </w:r>
      <w:r>
        <w:rPr>
          <w:rFonts w:ascii="Arial" w:hAnsi="Arial" w:cs="Arial"/>
          <w:bCs/>
          <w:sz w:val="24"/>
          <w:szCs w:val="24"/>
        </w:rPr>
        <w:t xml:space="preserve"> A empresa poderá utilizar o Selo Empresa Amiga da Mulher em sua logomarca, Produtos e material publicitário.</w:t>
      </w:r>
    </w:p>
    <w:p w:rsidR="003419FB" w:rsidP="00DE4A41" w14:paraId="1436F4CC" w14:textId="77777777">
      <w:pPr>
        <w:spacing w:after="0" w:line="276" w:lineRule="auto"/>
        <w:jc w:val="both"/>
        <w:rPr>
          <w:rFonts w:ascii="Arial" w:hAnsi="Arial" w:cs="Arial"/>
          <w:bCs/>
          <w:sz w:val="24"/>
          <w:szCs w:val="24"/>
        </w:rPr>
      </w:pPr>
      <w:r w:rsidRPr="00D330C4">
        <w:rPr>
          <w:rFonts w:ascii="Arial" w:hAnsi="Arial" w:cs="Arial"/>
          <w:b/>
          <w:sz w:val="24"/>
          <w:szCs w:val="24"/>
        </w:rPr>
        <w:t>Art. 6º</w:t>
      </w:r>
      <w:r>
        <w:rPr>
          <w:rFonts w:ascii="Arial" w:hAnsi="Arial" w:cs="Arial"/>
          <w:bCs/>
          <w:sz w:val="24"/>
          <w:szCs w:val="24"/>
        </w:rPr>
        <w:t xml:space="preserve"> As despesas decorrentes desta lei correrão por conta das disposições orçamentarias próprias, suplementares se necessário.</w:t>
      </w:r>
    </w:p>
    <w:p w:rsidR="003419FB" w:rsidP="00DE4A41" w14:paraId="1B59F8A6" w14:textId="77777777">
      <w:pPr>
        <w:spacing w:after="0" w:line="276" w:lineRule="auto"/>
        <w:jc w:val="both"/>
        <w:rPr>
          <w:rFonts w:ascii="Arial" w:hAnsi="Arial" w:cs="Arial"/>
          <w:bCs/>
          <w:sz w:val="24"/>
          <w:szCs w:val="24"/>
        </w:rPr>
      </w:pPr>
      <w:r w:rsidRPr="00D330C4">
        <w:rPr>
          <w:rFonts w:ascii="Arial" w:hAnsi="Arial" w:cs="Arial"/>
          <w:b/>
          <w:sz w:val="24"/>
          <w:szCs w:val="24"/>
        </w:rPr>
        <w:t>Art. 7º</w:t>
      </w:r>
      <w:r>
        <w:rPr>
          <w:rFonts w:ascii="Arial" w:hAnsi="Arial" w:cs="Arial"/>
          <w:bCs/>
          <w:sz w:val="24"/>
          <w:szCs w:val="24"/>
        </w:rPr>
        <w:t xml:space="preserve"> Esta lei entra em vigor na data de sua publicação.</w:t>
      </w:r>
    </w:p>
    <w:p w:rsidR="003419FB" w:rsidRPr="00B44693" w:rsidP="00DE4A41" w14:paraId="65A4B72B" w14:textId="77777777">
      <w:pPr>
        <w:spacing w:after="0" w:line="276" w:lineRule="auto"/>
        <w:jc w:val="both"/>
        <w:rPr>
          <w:rFonts w:ascii="Arial" w:hAnsi="Arial" w:cs="Arial"/>
          <w:bCs/>
          <w:sz w:val="24"/>
          <w:szCs w:val="24"/>
        </w:rPr>
      </w:pPr>
    </w:p>
    <w:p w:rsidR="003419FB" w:rsidRPr="006E3068" w:rsidP="00DE4A41" w14:paraId="7B13D5AB" w14:textId="77777777">
      <w:pPr>
        <w:spacing w:after="0" w:line="276" w:lineRule="auto"/>
        <w:jc w:val="both"/>
        <w:rPr>
          <w:rFonts w:ascii="Arial" w:hAnsi="Arial" w:cs="Arial"/>
          <w:bCs/>
          <w:color w:val="FF0000"/>
          <w:sz w:val="24"/>
          <w:szCs w:val="24"/>
        </w:rPr>
      </w:pPr>
    </w:p>
    <w:p w:rsidR="003419FB" w:rsidRPr="00D330C4" w:rsidP="00DE4A41" w14:paraId="42F8F449" w14:textId="77777777">
      <w:pPr>
        <w:spacing w:after="0"/>
        <w:ind w:firstLine="708"/>
        <w:jc w:val="both"/>
        <w:rPr>
          <w:rFonts w:ascii="Arial" w:hAnsi="Arial" w:cs="Arial"/>
          <w:sz w:val="24"/>
          <w:szCs w:val="24"/>
        </w:rPr>
      </w:pPr>
      <w:r w:rsidRPr="00D330C4">
        <w:rPr>
          <w:rFonts w:ascii="Arial" w:hAnsi="Arial" w:cs="Arial"/>
          <w:sz w:val="24"/>
          <w:szCs w:val="24"/>
        </w:rPr>
        <w:t xml:space="preserve">Sumaré, </w:t>
      </w:r>
      <w:r>
        <w:rPr>
          <w:rFonts w:ascii="Arial" w:hAnsi="Arial" w:cs="Arial"/>
          <w:sz w:val="24"/>
          <w:szCs w:val="24"/>
        </w:rPr>
        <w:t>04</w:t>
      </w:r>
      <w:r w:rsidRPr="00D330C4">
        <w:rPr>
          <w:rFonts w:ascii="Arial" w:hAnsi="Arial" w:cs="Arial"/>
          <w:sz w:val="24"/>
          <w:szCs w:val="24"/>
        </w:rPr>
        <w:t xml:space="preserve"> de</w:t>
      </w:r>
      <w:r>
        <w:rPr>
          <w:rFonts w:ascii="Arial" w:hAnsi="Arial" w:cs="Arial"/>
          <w:sz w:val="24"/>
          <w:szCs w:val="24"/>
        </w:rPr>
        <w:t xml:space="preserve"> maio </w:t>
      </w:r>
      <w:r w:rsidRPr="00D330C4">
        <w:rPr>
          <w:rFonts w:ascii="Arial" w:hAnsi="Arial" w:cs="Arial"/>
          <w:sz w:val="24"/>
          <w:szCs w:val="24"/>
        </w:rPr>
        <w:t>de 2021.</w:t>
      </w:r>
    </w:p>
    <w:p w:rsidR="003419FB" w:rsidRPr="00C91031" w:rsidP="003419FB" w14:paraId="63C07566" w14:textId="77777777">
      <w:pPr>
        <w:ind w:firstLine="708"/>
        <w:jc w:val="both"/>
        <w:rPr>
          <w:rFonts w:ascii="Arial" w:hAnsi="Arial" w:cs="Arial"/>
          <w:color w:val="FF0000"/>
          <w:sz w:val="24"/>
          <w:szCs w:val="24"/>
        </w:rPr>
      </w:pPr>
    </w:p>
    <w:p w:rsidR="003419FB" w:rsidRPr="00C91031" w:rsidP="003419FB" w14:paraId="6964C4EF" w14:textId="77777777">
      <w:pPr>
        <w:ind w:firstLine="708"/>
        <w:jc w:val="center"/>
        <w:rPr>
          <w:rFonts w:ascii="Arial" w:hAnsi="Arial" w:cs="Arial"/>
          <w:color w:val="FF0000"/>
          <w:sz w:val="24"/>
          <w:szCs w:val="24"/>
        </w:rPr>
      </w:pPr>
    </w:p>
    <w:p w:rsidR="003419FB" w:rsidRPr="00C91031" w:rsidP="003419FB" w14:paraId="59E400D4" w14:textId="77777777">
      <w:pPr>
        <w:ind w:firstLine="708"/>
        <w:jc w:val="center"/>
        <w:rPr>
          <w:rFonts w:ascii="Arial" w:hAnsi="Arial" w:cs="Arial"/>
          <w:color w:val="FF0000"/>
          <w:sz w:val="24"/>
          <w:szCs w:val="24"/>
        </w:rPr>
      </w:pPr>
    </w:p>
    <w:p w:rsidR="003419FB" w:rsidRPr="00C91031" w:rsidP="003419FB" w14:paraId="1B00B676" w14:textId="77777777">
      <w:pPr>
        <w:ind w:firstLine="708"/>
        <w:jc w:val="center"/>
        <w:rPr>
          <w:rFonts w:ascii="Arial" w:hAnsi="Arial" w:cs="Arial"/>
          <w:color w:val="FF0000"/>
          <w:sz w:val="24"/>
          <w:szCs w:val="24"/>
        </w:rPr>
      </w:pPr>
    </w:p>
    <w:p w:rsidR="003419FB" w:rsidRPr="00C91031" w:rsidP="003419FB" w14:paraId="0564807F" w14:textId="77777777">
      <w:pPr>
        <w:ind w:firstLine="708"/>
        <w:jc w:val="center"/>
        <w:rPr>
          <w:rFonts w:ascii="Arial" w:hAnsi="Arial" w:cs="Arial"/>
          <w:color w:val="FF0000"/>
          <w:sz w:val="24"/>
          <w:szCs w:val="24"/>
        </w:rPr>
      </w:pPr>
    </w:p>
    <w:p w:rsidR="003419FB" w:rsidRPr="00C91031" w:rsidP="003419FB" w14:paraId="7BA24161" w14:textId="77777777">
      <w:pPr>
        <w:ind w:firstLine="708"/>
        <w:jc w:val="center"/>
        <w:rPr>
          <w:rFonts w:ascii="Arial" w:hAnsi="Arial" w:cs="Arial"/>
          <w:color w:val="FF0000"/>
          <w:sz w:val="24"/>
          <w:szCs w:val="24"/>
        </w:rPr>
      </w:pPr>
    </w:p>
    <w:p w:rsidR="003419FB" w:rsidRPr="00C91031" w:rsidP="003419FB" w14:paraId="1AB31DC0" w14:textId="1A1A1142">
      <w:pPr>
        <w:ind w:firstLine="708"/>
        <w:jc w:val="center"/>
        <w:rPr>
          <w:rFonts w:ascii="Arial" w:hAnsi="Arial" w:cs="Arial"/>
          <w:color w:val="FF0000"/>
          <w:sz w:val="24"/>
          <w:szCs w:val="24"/>
        </w:rPr>
      </w:pPr>
      <w:r>
        <w:rPr>
          <w:rFonts w:ascii="Arial" w:hAnsi="Arial" w:cs="Arial"/>
          <w:noProof/>
          <w:color w:val="FF0000"/>
          <w:sz w:val="24"/>
          <w:szCs w:val="24"/>
        </w:rPr>
        <w:drawing>
          <wp:inline distT="0" distB="0" distL="0" distR="0">
            <wp:extent cx="1362456" cy="1613916"/>
            <wp:effectExtent l="0" t="0" r="9525" b="5715"/>
            <wp:docPr id="12049822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66908" name="Assinatura Alan Leal.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62456" cy="1613916"/>
                    </a:xfrm>
                    <a:prstGeom prst="rect">
                      <a:avLst/>
                    </a:prstGeom>
                  </pic:spPr>
                </pic:pic>
              </a:graphicData>
            </a:graphic>
          </wp:inline>
        </w:drawing>
      </w:r>
    </w:p>
    <w:p w:rsidR="003419FB" w:rsidRPr="00C91031" w:rsidP="003419FB" w14:paraId="64891DCC" w14:textId="77777777">
      <w:pPr>
        <w:ind w:firstLine="708"/>
        <w:jc w:val="both"/>
        <w:rPr>
          <w:rFonts w:ascii="Arial" w:hAnsi="Arial" w:cs="Arial"/>
          <w:color w:val="FF0000"/>
          <w:sz w:val="24"/>
          <w:szCs w:val="24"/>
        </w:rPr>
      </w:pPr>
    </w:p>
    <w:p w:rsidR="003419FB" w:rsidRPr="00C91031" w:rsidP="003419FB" w14:paraId="7B490D26" w14:textId="77777777">
      <w:pPr>
        <w:rPr>
          <w:rFonts w:ascii="Arial" w:hAnsi="Arial" w:cs="Arial"/>
          <w:color w:val="FF0000"/>
          <w:sz w:val="24"/>
          <w:szCs w:val="24"/>
        </w:rPr>
      </w:pPr>
    </w:p>
    <w:p w:rsidR="003419FB" w:rsidRPr="00C91031" w:rsidP="003419FB" w14:paraId="3C8A562D" w14:textId="77777777">
      <w:pPr>
        <w:rPr>
          <w:rFonts w:ascii="Arial" w:hAnsi="Arial" w:cs="Arial"/>
          <w:color w:val="FF0000"/>
          <w:sz w:val="24"/>
          <w:szCs w:val="24"/>
        </w:rPr>
      </w:pPr>
    </w:p>
    <w:p w:rsidR="003419FB" w:rsidRPr="00C91031" w:rsidP="003419FB" w14:paraId="2218E16E" w14:textId="77777777">
      <w:pPr>
        <w:rPr>
          <w:rFonts w:ascii="Arial" w:hAnsi="Arial" w:cs="Arial"/>
          <w:color w:val="FF0000"/>
          <w:sz w:val="24"/>
          <w:szCs w:val="24"/>
        </w:rPr>
      </w:pPr>
    </w:p>
    <w:p w:rsidR="003419FB" w:rsidRPr="00C91031" w:rsidP="003419FB" w14:paraId="2F8CEDB6" w14:textId="77777777">
      <w:pPr>
        <w:rPr>
          <w:rFonts w:ascii="Arial" w:hAnsi="Arial" w:cs="Arial"/>
          <w:color w:val="FF0000"/>
          <w:sz w:val="24"/>
          <w:szCs w:val="24"/>
        </w:rPr>
      </w:pPr>
    </w:p>
    <w:p w:rsidR="003419FB" w:rsidRPr="00C91031" w:rsidP="003419FB" w14:paraId="4C883429" w14:textId="77777777">
      <w:pPr>
        <w:rPr>
          <w:color w:val="FF0000"/>
          <w:sz w:val="24"/>
          <w:szCs w:val="24"/>
        </w:rPr>
      </w:pPr>
    </w:p>
    <w:p w:rsidR="003419FB" w:rsidRPr="00C91031" w:rsidP="003419FB" w14:paraId="2045E8F4" w14:textId="77777777">
      <w:pPr>
        <w:rPr>
          <w:color w:val="FF0000"/>
          <w:sz w:val="24"/>
          <w:szCs w:val="24"/>
        </w:rPr>
      </w:pPr>
    </w:p>
    <w:p w:rsidR="003419FB" w:rsidRPr="00C91031" w:rsidP="003419FB" w14:paraId="3506AD3C" w14:textId="77777777">
      <w:pPr>
        <w:jc w:val="both"/>
        <w:rPr>
          <w:color w:val="FF0000"/>
          <w:sz w:val="24"/>
          <w:szCs w:val="24"/>
        </w:rPr>
      </w:pPr>
    </w:p>
    <w:p w:rsidR="003419FB" w:rsidRPr="00A414FF" w:rsidP="00DE4A41" w14:paraId="5C30B368" w14:textId="77777777">
      <w:pPr>
        <w:jc w:val="center"/>
        <w:rPr>
          <w:rFonts w:ascii="Arial" w:hAnsi="Arial" w:cs="Arial"/>
          <w:b/>
          <w:sz w:val="28"/>
          <w:szCs w:val="28"/>
        </w:rPr>
      </w:pPr>
      <w:r w:rsidRPr="00A414FF">
        <w:rPr>
          <w:rFonts w:ascii="Arial" w:hAnsi="Arial" w:cs="Arial"/>
          <w:b/>
          <w:sz w:val="28"/>
          <w:szCs w:val="28"/>
        </w:rPr>
        <w:t>Justificativa</w:t>
      </w:r>
    </w:p>
    <w:p w:rsidR="003419FB" w:rsidRPr="00AD74F9" w:rsidP="003419FB" w14:paraId="535F8A1A" w14:textId="77777777">
      <w:pPr>
        <w:ind w:firstLine="567"/>
        <w:jc w:val="both"/>
        <w:rPr>
          <w:rFonts w:ascii="Arial" w:hAnsi="Arial" w:cs="Arial"/>
          <w:sz w:val="24"/>
          <w:szCs w:val="24"/>
        </w:rPr>
      </w:pPr>
    </w:p>
    <w:p w:rsidR="003419FB" w:rsidRPr="00AD74F9" w:rsidP="00DE4A41" w14:paraId="1341E1D0" w14:textId="77777777">
      <w:pPr>
        <w:spacing w:after="0" w:line="360" w:lineRule="auto"/>
        <w:jc w:val="both"/>
        <w:rPr>
          <w:rFonts w:ascii="Arial" w:hAnsi="Arial" w:cs="Arial"/>
          <w:sz w:val="24"/>
          <w:szCs w:val="24"/>
        </w:rPr>
      </w:pPr>
      <w:r>
        <w:rPr>
          <w:rFonts w:ascii="Arial" w:hAnsi="Arial" w:cs="Arial"/>
          <w:sz w:val="24"/>
          <w:szCs w:val="24"/>
        </w:rPr>
        <w:t xml:space="preserve">            </w:t>
      </w:r>
      <w:r w:rsidRPr="00AD74F9">
        <w:rPr>
          <w:rFonts w:ascii="Arial" w:hAnsi="Arial" w:cs="Arial"/>
          <w:sz w:val="24"/>
          <w:szCs w:val="24"/>
        </w:rPr>
        <w:t>A presente proposição visa garantir</w:t>
      </w:r>
      <w:r>
        <w:rPr>
          <w:rFonts w:ascii="Arial" w:hAnsi="Arial" w:cs="Arial"/>
          <w:sz w:val="24"/>
          <w:szCs w:val="24"/>
        </w:rPr>
        <w:t xml:space="preserve">, oportunidades, equiparação, valorização e melhores condições no ambiente de trabalho em que as mulheres estejam inseridas. </w:t>
      </w:r>
    </w:p>
    <w:p w:rsidR="003419FB" w:rsidRPr="00AD74F9" w:rsidP="00DE4A41" w14:paraId="61809E49" w14:textId="77777777">
      <w:pPr>
        <w:spacing w:after="0"/>
        <w:ind w:firstLine="851"/>
        <w:jc w:val="both"/>
        <w:rPr>
          <w:rFonts w:ascii="Arial" w:hAnsi="Arial" w:cs="Arial"/>
          <w:sz w:val="24"/>
          <w:szCs w:val="24"/>
        </w:rPr>
      </w:pPr>
      <w:r w:rsidRPr="00AD74F9">
        <w:rPr>
          <w:rFonts w:ascii="Arial" w:hAnsi="Arial" w:cs="Arial"/>
          <w:sz w:val="24"/>
          <w:szCs w:val="24"/>
        </w:rPr>
        <w:t xml:space="preserve">Nobre pares, </w:t>
      </w:r>
      <w:r>
        <w:rPr>
          <w:rFonts w:ascii="Arial" w:hAnsi="Arial" w:cs="Arial"/>
          <w:sz w:val="24"/>
          <w:szCs w:val="24"/>
        </w:rPr>
        <w:t>uma das mais salientes e perversas formas de discriminação de gêneros é o tratamento desigual entre homens e mulheres perante a lei.</w:t>
      </w:r>
    </w:p>
    <w:p w:rsidR="003419FB" w:rsidP="00DE4A41" w14:paraId="1E45396D" w14:textId="0095CB79">
      <w:pPr>
        <w:spacing w:after="0"/>
        <w:ind w:firstLine="851"/>
        <w:jc w:val="both"/>
        <w:rPr>
          <w:rFonts w:ascii="Arial" w:hAnsi="Arial" w:cs="Arial"/>
          <w:sz w:val="24"/>
          <w:szCs w:val="24"/>
        </w:rPr>
      </w:pPr>
      <w:r w:rsidRPr="003E633E">
        <w:rPr>
          <w:rFonts w:ascii="Arial" w:hAnsi="Arial" w:cs="Arial"/>
          <w:sz w:val="24"/>
          <w:szCs w:val="24"/>
        </w:rPr>
        <w:t>Um estudo realizado em 2020</w:t>
      </w:r>
      <w:r w:rsidR="00D64F7C">
        <w:rPr>
          <w:rFonts w:ascii="Arial" w:hAnsi="Arial" w:cs="Arial"/>
          <w:sz w:val="24"/>
          <w:szCs w:val="24"/>
        </w:rPr>
        <w:t xml:space="preserve">, </w:t>
      </w:r>
      <w:bookmarkStart w:id="1" w:name="_GoBack"/>
      <w:bookmarkEnd w:id="1"/>
      <w:r>
        <w:rPr>
          <w:rFonts w:ascii="Arial" w:hAnsi="Arial" w:cs="Arial"/>
          <w:sz w:val="24"/>
          <w:szCs w:val="24"/>
        </w:rPr>
        <w:t>pelo Banco Mundial estima-se que reformas legais em face de políticas públicas direcionadas numa maior inclusão de mulheres em diferentes setores da sociedade são imprescindíveis para atingirmos uma certa igualdade de gênero na economia. Isso só nos vem mostrar o quão i</w:t>
      </w:r>
      <w:r w:rsidRPr="003E633E">
        <w:rPr>
          <w:rFonts w:ascii="Arial" w:hAnsi="Arial" w:cs="Arial"/>
          <w:sz w:val="24"/>
          <w:szCs w:val="24"/>
        </w:rPr>
        <w:t xml:space="preserve">mportante </w:t>
      </w:r>
      <w:r>
        <w:rPr>
          <w:rFonts w:ascii="Arial" w:hAnsi="Arial" w:cs="Arial"/>
          <w:sz w:val="24"/>
          <w:szCs w:val="24"/>
        </w:rPr>
        <w:t>incentivos, leis, direcionamento conscientização e reconhecimento em favor das mulheres como indivíduo, maior será a possibilidade de atingir sua individualidade econômica e social.</w:t>
      </w:r>
    </w:p>
    <w:p w:rsidR="003419FB" w:rsidP="00DE4A41" w14:paraId="60B8DB72" w14:textId="77777777">
      <w:pPr>
        <w:spacing w:after="0"/>
        <w:ind w:firstLine="851"/>
        <w:jc w:val="both"/>
        <w:rPr>
          <w:rFonts w:ascii="Arial" w:hAnsi="Arial" w:cs="Arial"/>
          <w:sz w:val="24"/>
          <w:szCs w:val="24"/>
        </w:rPr>
      </w:pPr>
      <w:r>
        <w:rPr>
          <w:rFonts w:ascii="Arial" w:hAnsi="Arial" w:cs="Arial"/>
          <w:sz w:val="24"/>
          <w:szCs w:val="24"/>
        </w:rPr>
        <w:t>Contribuindo assim para geração de riquezas para si e para a sociedade como um todo.</w:t>
      </w:r>
    </w:p>
    <w:p w:rsidR="003419FB" w:rsidP="00DE4A41" w14:paraId="2EC77DE1" w14:textId="77777777">
      <w:pPr>
        <w:spacing w:after="0"/>
        <w:ind w:firstLine="851"/>
        <w:jc w:val="both"/>
        <w:rPr>
          <w:rFonts w:ascii="Arial" w:hAnsi="Arial" w:cs="Arial"/>
          <w:sz w:val="24"/>
          <w:szCs w:val="24"/>
        </w:rPr>
      </w:pPr>
      <w:r>
        <w:rPr>
          <w:rFonts w:ascii="Arial" w:hAnsi="Arial" w:cs="Arial"/>
          <w:sz w:val="24"/>
          <w:szCs w:val="24"/>
        </w:rPr>
        <w:t>Alguns estudos afirmam que para um indivíduo (homem/mulher) ser produtivo e se sentir inserido no seu ambiente de trabalho é preciso que haja um clima organizacional saudável com segurança e fortalecido por uma cultura que incentive a colaboração e suporte entre colegas.</w:t>
      </w:r>
    </w:p>
    <w:p w:rsidR="003419FB" w:rsidP="00DE4A41" w14:paraId="3634F5EF" w14:textId="77777777">
      <w:pPr>
        <w:spacing w:after="0"/>
        <w:ind w:firstLine="851"/>
        <w:jc w:val="both"/>
        <w:rPr>
          <w:rFonts w:ascii="Arial" w:hAnsi="Arial" w:cs="Arial"/>
          <w:sz w:val="24"/>
          <w:szCs w:val="24"/>
        </w:rPr>
      </w:pPr>
      <w:r>
        <w:rPr>
          <w:rFonts w:ascii="Arial" w:hAnsi="Arial" w:cs="Arial"/>
          <w:sz w:val="24"/>
          <w:szCs w:val="24"/>
        </w:rPr>
        <w:t xml:space="preserve"> Em outros estudos podemos citar ainda, situações em que as mulheres são as mais vulneráveis em seu ambiente de trabalho, tais como assédio moral e assédio sexual, mesmo estes crimes sendo perante nosso Código Penal Brasileiro, ainda há muito que se conquistar.</w:t>
      </w:r>
    </w:p>
    <w:p w:rsidR="003419FB" w:rsidP="00DE4A41" w14:paraId="28CB9975" w14:textId="77777777">
      <w:pPr>
        <w:spacing w:after="0"/>
        <w:ind w:firstLine="851"/>
        <w:jc w:val="both"/>
        <w:rPr>
          <w:rFonts w:ascii="Arial" w:hAnsi="Arial" w:cs="Arial"/>
          <w:sz w:val="24"/>
          <w:szCs w:val="24"/>
        </w:rPr>
      </w:pPr>
      <w:r>
        <w:rPr>
          <w:rFonts w:ascii="Arial" w:hAnsi="Arial" w:cs="Arial"/>
          <w:sz w:val="24"/>
          <w:szCs w:val="24"/>
        </w:rPr>
        <w:t xml:space="preserve">Outra situação vergonhosa é o trabalho </w:t>
      </w:r>
      <w:r w:rsidRPr="00BE54A6">
        <w:rPr>
          <w:rFonts w:ascii="Arial" w:hAnsi="Arial" w:cs="Arial"/>
          <w:b/>
          <w:bCs/>
          <w:sz w:val="24"/>
          <w:szCs w:val="24"/>
        </w:rPr>
        <w:t>não reconhecido</w:t>
      </w:r>
      <w:r>
        <w:rPr>
          <w:rFonts w:ascii="Arial" w:hAnsi="Arial" w:cs="Arial"/>
          <w:sz w:val="24"/>
          <w:szCs w:val="24"/>
        </w:rPr>
        <w:t xml:space="preserve"> ou </w:t>
      </w:r>
      <w:r w:rsidRPr="00BE54A6">
        <w:rPr>
          <w:rFonts w:ascii="Arial" w:hAnsi="Arial" w:cs="Arial"/>
          <w:b/>
          <w:bCs/>
          <w:i/>
          <w:iCs/>
          <w:sz w:val="24"/>
          <w:szCs w:val="24"/>
        </w:rPr>
        <w:t>invisíve</w:t>
      </w:r>
      <w:r w:rsidRPr="00BE54A6">
        <w:rPr>
          <w:rFonts w:ascii="Arial" w:hAnsi="Arial" w:cs="Arial"/>
          <w:i/>
          <w:iCs/>
          <w:sz w:val="24"/>
          <w:szCs w:val="24"/>
        </w:rPr>
        <w:t>l</w:t>
      </w:r>
      <w:r>
        <w:rPr>
          <w:rFonts w:ascii="Arial" w:hAnsi="Arial" w:cs="Arial"/>
          <w:sz w:val="24"/>
          <w:szCs w:val="24"/>
        </w:rPr>
        <w:t>. O trabalho “</w:t>
      </w:r>
      <w:r w:rsidRPr="00BE54A6">
        <w:rPr>
          <w:rFonts w:ascii="Arial" w:hAnsi="Arial" w:cs="Arial"/>
          <w:b/>
          <w:bCs/>
          <w:sz w:val="24"/>
          <w:szCs w:val="24"/>
        </w:rPr>
        <w:t>Invisível</w:t>
      </w:r>
      <w:r w:rsidRPr="00BE54A6">
        <w:rPr>
          <w:rFonts w:ascii="Arial" w:hAnsi="Arial" w:cs="Arial"/>
          <w:sz w:val="24"/>
          <w:szCs w:val="24"/>
        </w:rPr>
        <w:t>” é aquele que não é contabilizado</w:t>
      </w:r>
      <w:r>
        <w:rPr>
          <w:rFonts w:ascii="Arial" w:hAnsi="Arial" w:cs="Arial"/>
          <w:sz w:val="24"/>
          <w:szCs w:val="24"/>
        </w:rPr>
        <w:t xml:space="preserve"> na economia formal, isto é, não gera renda.</w:t>
      </w:r>
    </w:p>
    <w:p w:rsidR="003419FB" w:rsidP="00DE4A41" w14:paraId="25CAE9DC" w14:textId="77777777">
      <w:pPr>
        <w:spacing w:after="0"/>
        <w:ind w:firstLine="851"/>
        <w:jc w:val="both"/>
        <w:rPr>
          <w:rFonts w:ascii="Arial" w:hAnsi="Arial" w:cs="Arial"/>
          <w:sz w:val="24"/>
          <w:szCs w:val="24"/>
        </w:rPr>
      </w:pPr>
      <w:r>
        <w:rPr>
          <w:rFonts w:ascii="Arial" w:hAnsi="Arial" w:cs="Arial"/>
          <w:sz w:val="24"/>
          <w:szCs w:val="24"/>
        </w:rPr>
        <w:t xml:space="preserve">Mesmo que esta atividade seja de extrema importância para organização da sociedade e educação das futuras gerações, no qual consiste nos cuidados dos familiares e afazeres domésticos. No entanto é fácil perceber quão as mulheres trabalham mais que os homens, podemos dizer em sombra de dúvidas que a mulher que trabalha fora tem geralmente uma jornada dupla as vezes tripla. </w:t>
      </w:r>
    </w:p>
    <w:p w:rsidR="003419FB" w:rsidP="00DE4A41" w14:paraId="747A53EB" w14:textId="77777777">
      <w:pPr>
        <w:spacing w:after="0"/>
        <w:ind w:firstLine="851"/>
        <w:jc w:val="both"/>
        <w:rPr>
          <w:rFonts w:ascii="Arial" w:hAnsi="Arial" w:cs="Arial"/>
          <w:sz w:val="24"/>
          <w:szCs w:val="24"/>
        </w:rPr>
      </w:pPr>
      <w:r>
        <w:rPr>
          <w:rFonts w:ascii="Arial" w:hAnsi="Arial" w:cs="Arial"/>
          <w:sz w:val="24"/>
          <w:szCs w:val="24"/>
        </w:rPr>
        <w:t xml:space="preserve">O presente Projeto Selo da Empresa Amiga da Mulher não é exclusividade deste Vereador, ele já existe em outras cidades e Estados do Brasil, como Rio de Janeiro, Goiás e Mato Grosso do sul. A ideia aqui é caminhar juntos com estes locais, participando de uma ampla frente para um governo de Inclusão e produtividade econômica. </w:t>
      </w:r>
    </w:p>
    <w:p w:rsidR="003419FB" w:rsidP="00DE4A41" w14:paraId="13F244A7" w14:textId="77777777">
      <w:pPr>
        <w:spacing w:after="0"/>
        <w:ind w:firstLine="851"/>
        <w:jc w:val="both"/>
        <w:rPr>
          <w:rFonts w:ascii="Arial" w:hAnsi="Arial" w:cs="Arial"/>
          <w:sz w:val="24"/>
          <w:szCs w:val="24"/>
        </w:rPr>
      </w:pPr>
    </w:p>
    <w:p w:rsidR="003419FB" w:rsidRPr="00C93E8E" w:rsidP="00DE4A41" w14:paraId="50406BE5" w14:textId="77777777">
      <w:pPr>
        <w:spacing w:after="0"/>
        <w:ind w:firstLine="851"/>
        <w:jc w:val="both"/>
        <w:rPr>
          <w:rFonts w:ascii="Arial" w:hAnsi="Arial" w:cs="Arial"/>
          <w:sz w:val="24"/>
          <w:szCs w:val="24"/>
        </w:rPr>
      </w:pPr>
      <w:r>
        <w:rPr>
          <w:rFonts w:ascii="Arial" w:hAnsi="Arial" w:cs="Arial"/>
          <w:sz w:val="24"/>
          <w:szCs w:val="24"/>
        </w:rPr>
        <w:t xml:space="preserve">E ainda, o que se constata em qualquer ambiente de trabalho seja ele público ou privado é que, quanto mais um profissional estiver feliz e protegido com seu </w:t>
      </w:r>
      <w:r w:rsidRPr="00C93E8E">
        <w:rPr>
          <w:rFonts w:ascii="Arial" w:hAnsi="Arial" w:cs="Arial"/>
          <w:sz w:val="24"/>
          <w:szCs w:val="24"/>
        </w:rPr>
        <w:t>local de trabalho, melhores e maiores serão os resultados das empresas.</w:t>
      </w:r>
    </w:p>
    <w:p w:rsidR="00DE4A41" w:rsidP="00DE4A41" w14:paraId="4D5E5088" w14:textId="77777777">
      <w:pPr>
        <w:spacing w:after="0"/>
        <w:ind w:firstLine="851"/>
        <w:jc w:val="both"/>
        <w:rPr>
          <w:rFonts w:ascii="Arial" w:hAnsi="Arial" w:cs="Arial"/>
          <w:sz w:val="24"/>
          <w:szCs w:val="24"/>
        </w:rPr>
      </w:pPr>
    </w:p>
    <w:p w:rsidR="00DE4A41" w:rsidP="00DE4A41" w14:paraId="78041F28" w14:textId="77777777">
      <w:pPr>
        <w:spacing w:after="0"/>
        <w:ind w:firstLine="851"/>
        <w:jc w:val="both"/>
        <w:rPr>
          <w:rFonts w:ascii="Arial" w:hAnsi="Arial" w:cs="Arial"/>
          <w:sz w:val="24"/>
          <w:szCs w:val="24"/>
        </w:rPr>
      </w:pPr>
    </w:p>
    <w:p w:rsidR="00DE4A41" w:rsidP="00DE4A41" w14:paraId="268441D8" w14:textId="77777777">
      <w:pPr>
        <w:spacing w:after="0"/>
        <w:ind w:firstLine="851"/>
        <w:jc w:val="both"/>
        <w:rPr>
          <w:rFonts w:ascii="Arial" w:hAnsi="Arial" w:cs="Arial"/>
          <w:sz w:val="24"/>
          <w:szCs w:val="24"/>
        </w:rPr>
      </w:pPr>
    </w:p>
    <w:p w:rsidR="00DE4A41" w:rsidP="00DE4A41" w14:paraId="0E31D156" w14:textId="77777777">
      <w:pPr>
        <w:spacing w:after="0"/>
        <w:ind w:firstLine="851"/>
        <w:jc w:val="both"/>
        <w:rPr>
          <w:rFonts w:ascii="Arial" w:hAnsi="Arial" w:cs="Arial"/>
          <w:sz w:val="24"/>
          <w:szCs w:val="24"/>
        </w:rPr>
      </w:pPr>
    </w:p>
    <w:p w:rsidR="003419FB" w:rsidRPr="00C93E8E" w:rsidP="00DE4A41" w14:paraId="527816FE" w14:textId="3ADEBE28">
      <w:pPr>
        <w:spacing w:after="0"/>
        <w:ind w:firstLine="851"/>
        <w:jc w:val="both"/>
        <w:rPr>
          <w:rFonts w:ascii="Arial" w:hAnsi="Arial" w:cs="Arial"/>
          <w:sz w:val="24"/>
          <w:szCs w:val="24"/>
        </w:rPr>
      </w:pPr>
      <w:r w:rsidRPr="00C93E8E">
        <w:rPr>
          <w:rFonts w:ascii="Arial" w:hAnsi="Arial" w:cs="Arial"/>
          <w:sz w:val="24"/>
          <w:szCs w:val="24"/>
        </w:rPr>
        <w:t>Portanto, o projeto exposto é de relevante cunho social, legal e de grande importância para a população</w:t>
      </w:r>
      <w:r>
        <w:rPr>
          <w:rFonts w:ascii="Arial" w:hAnsi="Arial" w:cs="Arial"/>
          <w:sz w:val="24"/>
          <w:szCs w:val="24"/>
        </w:rPr>
        <w:t xml:space="preserve"> Sumareense</w:t>
      </w:r>
      <w:r w:rsidRPr="00C93E8E">
        <w:rPr>
          <w:rFonts w:ascii="Arial" w:hAnsi="Arial" w:cs="Arial"/>
          <w:sz w:val="24"/>
          <w:szCs w:val="24"/>
        </w:rPr>
        <w:t xml:space="preserve">. </w:t>
      </w:r>
    </w:p>
    <w:p w:rsidR="003419FB" w:rsidRPr="00C93E8E" w:rsidP="00DE4A41" w14:paraId="6416F034" w14:textId="77777777">
      <w:pPr>
        <w:spacing w:after="0" w:line="360" w:lineRule="auto"/>
        <w:jc w:val="both"/>
        <w:rPr>
          <w:rFonts w:ascii="Arial" w:hAnsi="Arial" w:cs="Arial"/>
          <w:sz w:val="24"/>
          <w:szCs w:val="24"/>
        </w:rPr>
      </w:pPr>
      <w:r w:rsidRPr="00C93E8E">
        <w:rPr>
          <w:rFonts w:ascii="Arial" w:hAnsi="Arial" w:cs="Arial"/>
          <w:sz w:val="24"/>
          <w:szCs w:val="24"/>
        </w:rPr>
        <w:t>Diante do exposto, em face da importância da matéria, peço o apoio do Executivo na elaboração e execução deste projeto de lei.</w:t>
      </w:r>
    </w:p>
    <w:p w:rsidR="00DE4A41" w:rsidP="00DE4A41" w14:paraId="51AD2DBB" w14:textId="77777777">
      <w:pPr>
        <w:spacing w:after="0"/>
        <w:ind w:firstLine="851"/>
        <w:jc w:val="both"/>
        <w:rPr>
          <w:rFonts w:ascii="Arial" w:hAnsi="Arial" w:cs="Arial"/>
          <w:sz w:val="24"/>
          <w:szCs w:val="24"/>
        </w:rPr>
      </w:pPr>
    </w:p>
    <w:p w:rsidR="00DE4A41" w:rsidP="00DE4A41" w14:paraId="1B9ECF74" w14:textId="77777777">
      <w:pPr>
        <w:spacing w:after="0"/>
        <w:ind w:firstLine="851"/>
        <w:jc w:val="both"/>
        <w:rPr>
          <w:rFonts w:ascii="Arial" w:hAnsi="Arial" w:cs="Arial"/>
          <w:sz w:val="24"/>
          <w:szCs w:val="24"/>
        </w:rPr>
      </w:pPr>
    </w:p>
    <w:p w:rsidR="003419FB" w:rsidRPr="00C93E8E" w:rsidP="00DE4A41" w14:paraId="5F09E43D" w14:textId="7BC04EE0">
      <w:pPr>
        <w:spacing w:after="0"/>
        <w:ind w:firstLine="851"/>
        <w:jc w:val="both"/>
        <w:rPr>
          <w:rFonts w:ascii="Arial" w:hAnsi="Arial" w:cs="Arial"/>
          <w:sz w:val="24"/>
          <w:szCs w:val="24"/>
        </w:rPr>
      </w:pPr>
      <w:r w:rsidRPr="00C93E8E">
        <w:rPr>
          <w:rFonts w:ascii="Arial" w:hAnsi="Arial" w:cs="Arial"/>
          <w:sz w:val="24"/>
          <w:szCs w:val="24"/>
        </w:rPr>
        <w:t xml:space="preserve">Sala das Sessões, </w:t>
      </w:r>
      <w:r>
        <w:rPr>
          <w:rFonts w:ascii="Arial" w:hAnsi="Arial" w:cs="Arial"/>
          <w:sz w:val="24"/>
          <w:szCs w:val="24"/>
        </w:rPr>
        <w:t>04 maio</w:t>
      </w:r>
      <w:r w:rsidRPr="00C93E8E">
        <w:rPr>
          <w:rFonts w:ascii="Arial" w:hAnsi="Arial" w:cs="Arial"/>
          <w:sz w:val="24"/>
          <w:szCs w:val="24"/>
        </w:rPr>
        <w:t xml:space="preserve"> de 2021</w:t>
      </w:r>
    </w:p>
    <w:p w:rsidR="003419FB" w:rsidRPr="00C91031" w:rsidP="00DE4A41" w14:paraId="1985E0D6" w14:textId="77777777">
      <w:pPr>
        <w:spacing w:after="0" w:line="360" w:lineRule="auto"/>
        <w:rPr>
          <w:rFonts w:ascii="Arial" w:hAnsi="Arial" w:cs="Arial"/>
          <w:color w:val="FF0000"/>
          <w:sz w:val="24"/>
          <w:szCs w:val="24"/>
        </w:rPr>
      </w:pPr>
    </w:p>
    <w:p w:rsidR="003419FB" w:rsidRPr="00C91031" w:rsidP="003419FB" w14:paraId="400F4211" w14:textId="114F482D">
      <w:pPr>
        <w:shd w:val="clear" w:color="auto" w:fill="FFFFFF"/>
        <w:spacing w:after="0" w:line="276" w:lineRule="auto"/>
        <w:jc w:val="center"/>
        <w:rPr>
          <w:rFonts w:ascii="Bookman Old Style" w:eastAsia="Times New Roman" w:hAnsi="Bookman Old Style" w:cs="Arial"/>
          <w:b/>
          <w:color w:val="FF0000"/>
          <w:sz w:val="24"/>
          <w:szCs w:val="24"/>
        </w:rPr>
      </w:pPr>
      <w:r>
        <w:rPr>
          <w:rFonts w:ascii="Bookman Old Style" w:eastAsia="Times New Roman" w:hAnsi="Bookman Old Style" w:cs="Arial"/>
          <w:b/>
          <w:noProof/>
          <w:color w:val="FF0000"/>
          <w:sz w:val="24"/>
          <w:szCs w:val="24"/>
        </w:rPr>
        <w:drawing>
          <wp:inline distT="0" distB="0" distL="0" distR="0">
            <wp:extent cx="1362456" cy="1613916"/>
            <wp:effectExtent l="0" t="0" r="9525"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8666" name="Assinatura Alan Leal.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62456" cy="1613916"/>
                    </a:xfrm>
                    <a:prstGeom prst="rect">
                      <a:avLst/>
                    </a:prstGeom>
                  </pic:spPr>
                </pic:pic>
              </a:graphicData>
            </a:graphic>
          </wp:inline>
        </w:drawing>
      </w:r>
    </w:p>
    <w:p w:rsidR="003419FB" w:rsidRPr="00C91031" w:rsidP="003419FB" w14:paraId="2466553A" w14:textId="77777777">
      <w:pPr>
        <w:shd w:val="clear" w:color="auto" w:fill="FFFFFF"/>
        <w:spacing w:after="0" w:line="276" w:lineRule="auto"/>
        <w:jc w:val="center"/>
        <w:rPr>
          <w:rFonts w:ascii="Bookman Old Style" w:eastAsia="Times New Roman" w:hAnsi="Bookman Old Style" w:cs="Arial"/>
          <w:b/>
          <w:color w:val="FF0000"/>
          <w:sz w:val="24"/>
          <w:szCs w:val="24"/>
        </w:rPr>
      </w:pPr>
    </w:p>
    <w:permEnd w:id="0"/>
    <w:p w:rsidR="006D1E9A" w:rsidRPr="006C41A4" w:rsidP="006C41A4" w14:paraId="07A8F1E3" w14:textId="33A44AA0">
      <w:pPr>
        <w:pStyle w:val="NormalWeb"/>
        <w:rPr>
          <w:rFonts w:asciiTheme="minorHAnsi" w:hAnsiTheme="minorHAnsi" w:cstheme="minorHAns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52EBC"/>
    <w:rsid w:val="000D2BDC"/>
    <w:rsid w:val="00104AAA"/>
    <w:rsid w:val="0015657E"/>
    <w:rsid w:val="00156CF8"/>
    <w:rsid w:val="001E2660"/>
    <w:rsid w:val="001E4BE9"/>
    <w:rsid w:val="0026099C"/>
    <w:rsid w:val="003419FB"/>
    <w:rsid w:val="003E633E"/>
    <w:rsid w:val="00460A32"/>
    <w:rsid w:val="004711A8"/>
    <w:rsid w:val="004B2CC9"/>
    <w:rsid w:val="0051286F"/>
    <w:rsid w:val="00584DB3"/>
    <w:rsid w:val="00626437"/>
    <w:rsid w:val="00632FA0"/>
    <w:rsid w:val="006C41A4"/>
    <w:rsid w:val="006D1E9A"/>
    <w:rsid w:val="006E3068"/>
    <w:rsid w:val="007423CC"/>
    <w:rsid w:val="007D431C"/>
    <w:rsid w:val="008029D2"/>
    <w:rsid w:val="00822396"/>
    <w:rsid w:val="009307A9"/>
    <w:rsid w:val="00A06CF2"/>
    <w:rsid w:val="00A414FF"/>
    <w:rsid w:val="00AD74F9"/>
    <w:rsid w:val="00B44693"/>
    <w:rsid w:val="00BE54A6"/>
    <w:rsid w:val="00C00C1E"/>
    <w:rsid w:val="00C36776"/>
    <w:rsid w:val="00C91031"/>
    <w:rsid w:val="00C93E8E"/>
    <w:rsid w:val="00CD6B58"/>
    <w:rsid w:val="00CF401E"/>
    <w:rsid w:val="00D330C4"/>
    <w:rsid w:val="00D64F7C"/>
    <w:rsid w:val="00DE4A41"/>
    <w:rsid w:val="00E469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9FB"/>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78DF-E0B1-4C42-BFD2-919A3AA0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834</Words>
  <Characters>4507</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6</cp:revision>
  <cp:lastPrinted>2021-02-25T18:05:00Z</cp:lastPrinted>
  <dcterms:created xsi:type="dcterms:W3CDTF">2021-05-04T00:43:00Z</dcterms:created>
  <dcterms:modified xsi:type="dcterms:W3CDTF">2021-05-04T13:10:00Z</dcterms:modified>
</cp:coreProperties>
</file>