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57454" w:rsidRPr="001B1CCA" w:rsidP="003A4B5F" w14:paraId="17D03E9E" w14:textId="52FA9CFD">
      <w:pPr>
        <w:spacing w:line="240" w:lineRule="auto"/>
        <w:ind w:firstLine="709"/>
        <w:jc w:val="both"/>
        <w:rPr>
          <w:rFonts w:cstheme="minorHAnsi"/>
          <w:b/>
          <w:bCs/>
        </w:rPr>
      </w:pPr>
      <w:permStart w:id="0" w:edGrp="everyone"/>
      <w:r w:rsidRPr="001B1CCA">
        <w:rPr>
          <w:rFonts w:cstheme="minorHAnsi"/>
          <w:b/>
          <w:bCs/>
        </w:rPr>
        <w:t>.</w:t>
      </w:r>
    </w:p>
    <w:p w:rsidR="00AE4B08" w:rsidP="003A4B5F" w14:paraId="2609AE57" w14:textId="77777777">
      <w:pPr>
        <w:spacing w:line="240" w:lineRule="auto"/>
        <w:ind w:firstLine="709"/>
        <w:jc w:val="both"/>
        <w:rPr>
          <w:rFonts w:cstheme="minorHAnsi"/>
          <w:b/>
          <w:bCs/>
        </w:rPr>
      </w:pPr>
    </w:p>
    <w:p w:rsidR="00AE4B08" w:rsidP="00AE4B08" w14:paraId="5A1DA883" w14:textId="3B2934C3">
      <w:pPr>
        <w:spacing w:line="240" w:lineRule="auto"/>
        <w:ind w:firstLine="709"/>
        <w:jc w:val="both"/>
        <w:rPr>
          <w:rFonts w:cstheme="minorHAnsi"/>
          <w:b/>
          <w:bCs/>
          <w:sz w:val="28"/>
          <w:szCs w:val="28"/>
        </w:rPr>
      </w:pPr>
      <w:r w:rsidRPr="001B1CCA">
        <w:rPr>
          <w:rFonts w:cstheme="minorHAnsi"/>
          <w:b/>
          <w:bCs/>
        </w:rPr>
        <w:t xml:space="preserve"> </w:t>
      </w:r>
      <w:r w:rsidRPr="00AE4B08">
        <w:rPr>
          <w:rFonts w:cstheme="minorHAnsi"/>
          <w:b/>
          <w:bCs/>
          <w:sz w:val="28"/>
          <w:szCs w:val="28"/>
        </w:rPr>
        <w:t xml:space="preserve">  </w:t>
      </w:r>
      <w:r w:rsidRPr="00AE4B08">
        <w:rPr>
          <w:rFonts w:cstheme="minorHAnsi"/>
          <w:b/>
          <w:bCs/>
          <w:sz w:val="28"/>
          <w:szCs w:val="28"/>
        </w:rPr>
        <w:t>PROJETO DE LEI Nº ____/2025</w:t>
      </w:r>
    </w:p>
    <w:p w:rsidR="00C919A4" w:rsidRPr="00AE4B08" w:rsidP="00AE4B08" w14:paraId="63D2F054" w14:textId="77777777">
      <w:pPr>
        <w:spacing w:line="240" w:lineRule="auto"/>
        <w:ind w:firstLine="709"/>
        <w:jc w:val="both"/>
        <w:rPr>
          <w:rFonts w:cstheme="minorHAnsi"/>
          <w:b/>
          <w:bCs/>
          <w:sz w:val="28"/>
          <w:szCs w:val="28"/>
        </w:rPr>
      </w:pPr>
    </w:p>
    <w:p w:rsidR="00207EAC" w:rsidP="00180D68" w14:paraId="0E116069" w14:textId="744A4480">
      <w:pPr>
        <w:spacing w:line="240" w:lineRule="auto"/>
        <w:ind w:left="4248" w:firstLine="709"/>
        <w:rPr>
          <w:rFonts w:cstheme="minorHAnsi"/>
          <w:b/>
          <w:bCs/>
          <w:sz w:val="24"/>
          <w:szCs w:val="24"/>
        </w:rPr>
      </w:pPr>
      <w:r>
        <w:rPr>
          <w:rFonts w:cstheme="minorHAnsi"/>
          <w:b/>
          <w:bCs/>
          <w:sz w:val="24"/>
          <w:szCs w:val="24"/>
        </w:rPr>
        <w:t>“</w:t>
      </w:r>
      <w:r w:rsidRPr="007A097B" w:rsidR="007A097B">
        <w:rPr>
          <w:rFonts w:cstheme="minorHAnsi"/>
          <w:b/>
          <w:bCs/>
          <w:sz w:val="24"/>
          <w:szCs w:val="24"/>
        </w:rPr>
        <w:t>Institui a "Carteirinha do Paciente Oncológico" e estabelece prioridade no atendimento para pacientes com diagnóstico de câncer em serviços públicos e privados no Município de Sumaré e dá outras providências.</w:t>
      </w:r>
    </w:p>
    <w:p w:rsidR="00180D68" w:rsidRPr="00207EAC" w:rsidP="00180D68" w14:paraId="0FA749B7" w14:textId="77777777">
      <w:pPr>
        <w:spacing w:line="240" w:lineRule="auto"/>
        <w:ind w:left="4248" w:firstLine="709"/>
        <w:rPr>
          <w:rFonts w:cstheme="minorHAnsi"/>
          <w:b/>
          <w:bCs/>
          <w:sz w:val="24"/>
          <w:szCs w:val="24"/>
        </w:rPr>
      </w:pPr>
    </w:p>
    <w:p w:rsidR="00207EAC" w:rsidRPr="00207EAC" w:rsidP="00180D68" w14:paraId="4BAC5889" w14:textId="77777777">
      <w:pPr>
        <w:spacing w:line="240" w:lineRule="auto"/>
        <w:ind w:firstLine="709"/>
        <w:rPr>
          <w:rFonts w:cstheme="minorHAnsi"/>
          <w:sz w:val="24"/>
          <w:szCs w:val="24"/>
        </w:rPr>
      </w:pPr>
      <w:r w:rsidRPr="00207EAC">
        <w:rPr>
          <w:rFonts w:cstheme="minorHAnsi"/>
          <w:sz w:val="24"/>
          <w:szCs w:val="24"/>
        </w:rPr>
        <w:t>O PREFEITO DO MUNICÍPIO DE SUMARÉ,</w:t>
      </w:r>
      <w:r w:rsidRPr="00207EAC">
        <w:rPr>
          <w:rFonts w:cstheme="minorHAnsi"/>
          <w:sz w:val="24"/>
          <w:szCs w:val="24"/>
        </w:rPr>
        <w:br/>
        <w:t>Faço saber que a CÂMARA MUNICIPAL aprovou e eu sanciono e promulgo a seguinte Lei:</w:t>
      </w:r>
    </w:p>
    <w:p w:rsidR="007A097B" w:rsidRPr="007A097B" w:rsidP="007A097B" w14:paraId="17265147" w14:textId="5C448564">
      <w:pPr>
        <w:spacing w:line="240" w:lineRule="auto"/>
        <w:ind w:firstLine="709"/>
        <w:rPr>
          <w:rFonts w:cstheme="minorHAnsi"/>
          <w:sz w:val="24"/>
          <w:szCs w:val="24"/>
        </w:rPr>
      </w:pPr>
      <w:r>
        <w:rPr>
          <w:rFonts w:cstheme="minorHAnsi"/>
          <w:b/>
          <w:bCs/>
          <w:sz w:val="24"/>
          <w:szCs w:val="24"/>
        </w:rPr>
        <w:t>A</w:t>
      </w:r>
      <w:r w:rsidRPr="007A097B">
        <w:rPr>
          <w:rFonts w:cstheme="minorHAnsi"/>
          <w:b/>
          <w:bCs/>
          <w:sz w:val="24"/>
          <w:szCs w:val="24"/>
        </w:rPr>
        <w:t>rt. 1º</w:t>
      </w:r>
      <w:r w:rsidRPr="007A097B">
        <w:rPr>
          <w:rFonts w:cstheme="minorHAnsi"/>
          <w:sz w:val="24"/>
          <w:szCs w:val="24"/>
        </w:rPr>
        <w:t xml:space="preserve"> Fica instituída no Município de Sumaré a "Carteirinha do Paciente Oncológico", destinada a garantir prioridade no atendimento a pacientes diagnosticados com câncer, em serviços públicos e privados de saúde.</w:t>
      </w:r>
    </w:p>
    <w:p w:rsidR="007A097B" w:rsidRPr="007A097B" w:rsidP="007A097B" w14:paraId="3408C8FE" w14:textId="77777777">
      <w:pPr>
        <w:spacing w:line="240" w:lineRule="auto"/>
        <w:ind w:firstLine="709"/>
        <w:rPr>
          <w:rFonts w:cstheme="minorHAnsi"/>
          <w:sz w:val="24"/>
          <w:szCs w:val="24"/>
        </w:rPr>
      </w:pPr>
      <w:r w:rsidRPr="007A097B">
        <w:rPr>
          <w:rFonts w:cstheme="minorHAnsi"/>
          <w:b/>
          <w:bCs/>
          <w:sz w:val="24"/>
          <w:szCs w:val="24"/>
        </w:rPr>
        <w:t>§ 1º</w:t>
      </w:r>
      <w:r w:rsidRPr="007A097B">
        <w:rPr>
          <w:rFonts w:cstheme="minorHAnsi"/>
          <w:sz w:val="24"/>
          <w:szCs w:val="24"/>
        </w:rPr>
        <w:t xml:space="preserve"> A "Carteirinha do Paciente Oncológico" será fornecida gratuitamente aos pacientes com diagnóstico de câncer, mediante apresentação de laudo médico que ateste a doença.</w:t>
      </w:r>
    </w:p>
    <w:p w:rsidR="007A097B" w:rsidRPr="007A097B" w:rsidP="007A097B" w14:paraId="50137497" w14:textId="77777777">
      <w:pPr>
        <w:spacing w:line="240" w:lineRule="auto"/>
        <w:ind w:firstLine="709"/>
        <w:rPr>
          <w:rFonts w:cstheme="minorHAnsi"/>
          <w:sz w:val="24"/>
          <w:szCs w:val="24"/>
        </w:rPr>
      </w:pPr>
      <w:r w:rsidRPr="007A097B">
        <w:rPr>
          <w:rFonts w:cstheme="minorHAnsi"/>
          <w:b/>
          <w:bCs/>
          <w:sz w:val="24"/>
          <w:szCs w:val="24"/>
        </w:rPr>
        <w:t>§ 2º</w:t>
      </w:r>
      <w:r w:rsidRPr="007A097B">
        <w:rPr>
          <w:rFonts w:cstheme="minorHAnsi"/>
          <w:sz w:val="24"/>
          <w:szCs w:val="24"/>
        </w:rPr>
        <w:t xml:space="preserve"> A validade da carteirinha será vinculada à duração do tratamento oncológico ou ao período em que o paciente se mantiver em acompanhamento médico, conforme avaliação da equipe de saúde.</w:t>
      </w:r>
    </w:p>
    <w:p w:rsidR="007A097B" w:rsidRPr="007A097B" w:rsidP="007A097B" w14:paraId="156CA72A" w14:textId="77777777">
      <w:pPr>
        <w:spacing w:line="240" w:lineRule="auto"/>
        <w:ind w:firstLine="709"/>
        <w:rPr>
          <w:rFonts w:cstheme="minorHAnsi"/>
          <w:sz w:val="24"/>
          <w:szCs w:val="24"/>
        </w:rPr>
      </w:pPr>
      <w:r>
        <w:rPr>
          <w:rFonts w:cstheme="minorHAnsi"/>
          <w:sz w:val="24"/>
          <w:szCs w:val="24"/>
        </w:rPr>
        <w:pict>
          <v:rect id="_x0000_i1025" style="width:0;height:1.5pt" o:hralign="center" o:hrstd="t" o:hr="t" fillcolor="#a0a0a0" stroked="f"/>
        </w:pict>
      </w:r>
    </w:p>
    <w:p w:rsidR="007A097B" w:rsidRPr="007A097B" w:rsidP="007A097B" w14:paraId="0455B5BA" w14:textId="77777777">
      <w:pPr>
        <w:spacing w:line="240" w:lineRule="auto"/>
        <w:ind w:firstLine="709"/>
        <w:rPr>
          <w:rFonts w:cstheme="minorHAnsi"/>
          <w:sz w:val="24"/>
          <w:szCs w:val="24"/>
        </w:rPr>
      </w:pPr>
      <w:r w:rsidRPr="007A097B">
        <w:rPr>
          <w:rFonts w:cstheme="minorHAnsi"/>
          <w:b/>
          <w:bCs/>
          <w:sz w:val="24"/>
          <w:szCs w:val="24"/>
        </w:rPr>
        <w:t>Art. 2º</w:t>
      </w:r>
      <w:r w:rsidRPr="007A097B">
        <w:rPr>
          <w:rFonts w:cstheme="minorHAnsi"/>
          <w:sz w:val="24"/>
          <w:szCs w:val="24"/>
        </w:rPr>
        <w:t xml:space="preserve"> A prioridade no atendimento, garantida pela "Carteirinha do Paciente Oncológico", se aplicará aos seguintes serviços:</w:t>
      </w:r>
    </w:p>
    <w:p w:rsidR="007A097B" w:rsidRPr="007A097B" w:rsidP="0054377C" w14:paraId="67294E46" w14:textId="77777777">
      <w:pPr>
        <w:spacing w:line="240" w:lineRule="auto"/>
        <w:rPr>
          <w:rFonts w:cstheme="minorHAnsi"/>
          <w:sz w:val="24"/>
          <w:szCs w:val="24"/>
        </w:rPr>
      </w:pPr>
      <w:r w:rsidRPr="007A097B">
        <w:rPr>
          <w:rFonts w:cstheme="minorHAnsi"/>
          <w:sz w:val="24"/>
          <w:szCs w:val="24"/>
        </w:rPr>
        <w:t>I - Consultas médicas e acompanhamento em hospitais e clínicas conveniadas com o Sistema Único de Saúde (SUS);</w:t>
      </w:r>
      <w:r w:rsidRPr="007A097B">
        <w:rPr>
          <w:rFonts w:cstheme="minorHAnsi"/>
          <w:sz w:val="24"/>
          <w:szCs w:val="24"/>
        </w:rPr>
        <w:br/>
        <w:t>II - Atendimentos nas unidades de saúde municipais;</w:t>
      </w:r>
      <w:r w:rsidRPr="007A097B">
        <w:rPr>
          <w:rFonts w:cstheme="minorHAnsi"/>
          <w:sz w:val="24"/>
          <w:szCs w:val="24"/>
        </w:rPr>
        <w:br/>
        <w:t>III - Exames médicos e tratamentos relacionados ao câncer, incluindo quimioterapia, radioterapia, cirurgias e outros procedimentos;</w:t>
      </w:r>
      <w:r w:rsidRPr="007A097B">
        <w:rPr>
          <w:rFonts w:cstheme="minorHAnsi"/>
          <w:sz w:val="24"/>
          <w:szCs w:val="24"/>
        </w:rPr>
        <w:br/>
        <w:t>IV - Exames laboratoriais, de imagem e outros necessários ao diagnóstico e acompanhamento do câncer.</w:t>
      </w:r>
    </w:p>
    <w:p w:rsidR="007A097B" w:rsidRPr="007A097B" w:rsidP="007A097B" w14:paraId="36ACCBFD" w14:textId="77777777">
      <w:pPr>
        <w:spacing w:line="240" w:lineRule="auto"/>
        <w:ind w:firstLine="709"/>
        <w:rPr>
          <w:rFonts w:cstheme="minorHAnsi"/>
          <w:sz w:val="24"/>
          <w:szCs w:val="24"/>
        </w:rPr>
      </w:pPr>
      <w:r>
        <w:rPr>
          <w:rFonts w:cstheme="minorHAnsi"/>
          <w:sz w:val="24"/>
          <w:szCs w:val="24"/>
        </w:rPr>
        <w:pict>
          <v:rect id="_x0000_i1026" style="width:0;height:1.5pt" o:hralign="center" o:hrstd="t" o:hr="t" fillcolor="#a0a0a0" stroked="f"/>
        </w:pict>
      </w:r>
    </w:p>
    <w:p w:rsidR="007A097B" w:rsidRPr="007A097B" w:rsidP="007A097B" w14:paraId="1E1A8CB8" w14:textId="77777777">
      <w:pPr>
        <w:spacing w:line="240" w:lineRule="auto"/>
        <w:ind w:firstLine="709"/>
        <w:rPr>
          <w:rFonts w:cstheme="minorHAnsi"/>
          <w:sz w:val="24"/>
          <w:szCs w:val="24"/>
        </w:rPr>
      </w:pPr>
      <w:r w:rsidRPr="007A097B">
        <w:rPr>
          <w:rFonts w:cstheme="minorHAnsi"/>
          <w:b/>
          <w:bCs/>
          <w:sz w:val="24"/>
          <w:szCs w:val="24"/>
        </w:rPr>
        <w:t>Art. 3º</w:t>
      </w:r>
      <w:r w:rsidRPr="007A097B">
        <w:rPr>
          <w:rFonts w:cstheme="minorHAnsi"/>
          <w:sz w:val="24"/>
          <w:szCs w:val="24"/>
        </w:rPr>
        <w:t xml:space="preserve"> A "Carteirinha do Paciente Oncológico" deverá ser apresentada pelo paciente no momento de solicitação dos serviços de saúde, tanto nas unidades públicas quanto nas privadas, conveniadas ou contratadas pelo SUS, para garantir o atendimento prioritário.</w:t>
      </w:r>
    </w:p>
    <w:p w:rsidR="007A097B" w:rsidRPr="007A097B" w:rsidP="007A097B" w14:paraId="7B952038" w14:textId="77777777">
      <w:pPr>
        <w:spacing w:line="240" w:lineRule="auto"/>
        <w:ind w:firstLine="709"/>
        <w:rPr>
          <w:rFonts w:cstheme="minorHAnsi"/>
          <w:sz w:val="24"/>
          <w:szCs w:val="24"/>
        </w:rPr>
      </w:pPr>
      <w:r>
        <w:rPr>
          <w:rFonts w:cstheme="minorHAnsi"/>
          <w:sz w:val="24"/>
          <w:szCs w:val="24"/>
        </w:rPr>
        <w:pict>
          <v:rect id="_x0000_i1027" style="width:0;height:1.5pt" o:hralign="center" o:hrstd="t" o:hr="t" fillcolor="#a0a0a0" stroked="f"/>
        </w:pict>
      </w:r>
    </w:p>
    <w:p w:rsidR="00E16218" w:rsidP="007A097B" w14:paraId="0591B877" w14:textId="77777777">
      <w:pPr>
        <w:spacing w:line="240" w:lineRule="auto"/>
        <w:ind w:firstLine="709"/>
        <w:rPr>
          <w:rFonts w:cstheme="minorHAnsi"/>
          <w:b/>
          <w:bCs/>
          <w:sz w:val="24"/>
          <w:szCs w:val="24"/>
        </w:rPr>
      </w:pPr>
    </w:p>
    <w:p w:rsidR="00E16218" w:rsidP="007A097B" w14:paraId="3A156CE6" w14:textId="77777777">
      <w:pPr>
        <w:spacing w:line="240" w:lineRule="auto"/>
        <w:ind w:firstLine="709"/>
        <w:rPr>
          <w:rFonts w:cstheme="minorHAnsi"/>
          <w:b/>
          <w:bCs/>
          <w:sz w:val="24"/>
          <w:szCs w:val="24"/>
        </w:rPr>
      </w:pPr>
    </w:p>
    <w:p w:rsidR="00E16218" w:rsidP="007A097B" w14:paraId="02307E3C" w14:textId="77777777">
      <w:pPr>
        <w:spacing w:line="240" w:lineRule="auto"/>
        <w:ind w:firstLine="709"/>
        <w:rPr>
          <w:rFonts w:cstheme="minorHAnsi"/>
          <w:b/>
          <w:bCs/>
          <w:sz w:val="24"/>
          <w:szCs w:val="24"/>
        </w:rPr>
      </w:pPr>
    </w:p>
    <w:p w:rsidR="007A097B" w:rsidRPr="007A097B" w:rsidP="007A097B" w14:paraId="2301F916" w14:textId="62FF9629">
      <w:pPr>
        <w:spacing w:line="240" w:lineRule="auto"/>
        <w:ind w:firstLine="709"/>
        <w:rPr>
          <w:rFonts w:cstheme="minorHAnsi"/>
          <w:sz w:val="24"/>
          <w:szCs w:val="24"/>
        </w:rPr>
      </w:pPr>
      <w:r w:rsidRPr="007A097B">
        <w:rPr>
          <w:rFonts w:cstheme="minorHAnsi"/>
          <w:b/>
          <w:bCs/>
          <w:sz w:val="24"/>
          <w:szCs w:val="24"/>
        </w:rPr>
        <w:t>Art. 4º</w:t>
      </w:r>
      <w:r w:rsidRPr="007A097B">
        <w:rPr>
          <w:rFonts w:cstheme="minorHAnsi"/>
          <w:sz w:val="24"/>
          <w:szCs w:val="24"/>
        </w:rPr>
        <w:t xml:space="preserve"> O Poder Executivo Municipal regulamentará esta Lei, definindo os procedimentos para a solicitação, a emissão e a validade da "Carteirinha do Paciente Oncológico".</w:t>
      </w:r>
    </w:p>
    <w:p w:rsidR="007A097B" w:rsidRPr="007A097B" w:rsidP="007A097B" w14:paraId="1DBD7478" w14:textId="77777777">
      <w:pPr>
        <w:spacing w:line="240" w:lineRule="auto"/>
        <w:ind w:firstLine="709"/>
        <w:rPr>
          <w:rFonts w:cstheme="minorHAnsi"/>
          <w:sz w:val="24"/>
          <w:szCs w:val="24"/>
        </w:rPr>
      </w:pPr>
      <w:r>
        <w:rPr>
          <w:rFonts w:cstheme="minorHAnsi"/>
          <w:sz w:val="24"/>
          <w:szCs w:val="24"/>
        </w:rPr>
        <w:pict>
          <v:rect id="_x0000_i1028" style="width:0;height:1.5pt" o:hralign="center" o:hrstd="t" o:hr="t" fillcolor="#a0a0a0" stroked="f"/>
        </w:pict>
      </w:r>
    </w:p>
    <w:p w:rsidR="007A097B" w:rsidRPr="007A097B" w:rsidP="007A097B" w14:paraId="0829F145" w14:textId="77777777">
      <w:pPr>
        <w:spacing w:line="240" w:lineRule="auto"/>
        <w:ind w:firstLine="709"/>
        <w:rPr>
          <w:rFonts w:cstheme="minorHAnsi"/>
          <w:sz w:val="24"/>
          <w:szCs w:val="24"/>
        </w:rPr>
      </w:pPr>
      <w:r w:rsidRPr="007A097B">
        <w:rPr>
          <w:rFonts w:cstheme="minorHAnsi"/>
          <w:b/>
          <w:bCs/>
          <w:sz w:val="24"/>
          <w:szCs w:val="24"/>
        </w:rPr>
        <w:t>Art. 5º</w:t>
      </w:r>
      <w:r w:rsidRPr="007A097B">
        <w:rPr>
          <w:rFonts w:cstheme="minorHAnsi"/>
          <w:sz w:val="24"/>
          <w:szCs w:val="24"/>
        </w:rPr>
        <w:t xml:space="preserve"> O descumprimento das disposições previstas nesta Lei poderá acarretar penalidades aos responsáveis, conforme a regulamentação a ser estabelecida.</w:t>
      </w:r>
    </w:p>
    <w:p w:rsidR="007A097B" w:rsidRPr="007A097B" w:rsidP="007A097B" w14:paraId="4C199718" w14:textId="77777777">
      <w:pPr>
        <w:spacing w:line="240" w:lineRule="auto"/>
        <w:ind w:firstLine="709"/>
        <w:rPr>
          <w:rFonts w:cstheme="minorHAnsi"/>
          <w:sz w:val="24"/>
          <w:szCs w:val="24"/>
        </w:rPr>
      </w:pPr>
      <w:r>
        <w:rPr>
          <w:rFonts w:cstheme="minorHAnsi"/>
          <w:sz w:val="24"/>
          <w:szCs w:val="24"/>
        </w:rPr>
        <w:pict>
          <v:rect id="_x0000_i1029" style="width:0;height:1.5pt" o:hralign="center" o:hrstd="t" o:hr="t" fillcolor="#a0a0a0" stroked="f"/>
        </w:pict>
      </w:r>
    </w:p>
    <w:p w:rsidR="007A097B" w:rsidP="007A097B" w14:paraId="0CC641F3" w14:textId="77777777">
      <w:pPr>
        <w:spacing w:line="240" w:lineRule="auto"/>
        <w:ind w:firstLine="709"/>
        <w:rPr>
          <w:rFonts w:cstheme="minorHAnsi"/>
          <w:sz w:val="24"/>
          <w:szCs w:val="24"/>
        </w:rPr>
      </w:pPr>
      <w:r w:rsidRPr="007A097B">
        <w:rPr>
          <w:rFonts w:cstheme="minorHAnsi"/>
          <w:b/>
          <w:bCs/>
          <w:sz w:val="24"/>
          <w:szCs w:val="24"/>
        </w:rPr>
        <w:t>Art. 6º</w:t>
      </w:r>
      <w:r w:rsidRPr="007A097B">
        <w:rPr>
          <w:rFonts w:cstheme="minorHAnsi"/>
          <w:sz w:val="24"/>
          <w:szCs w:val="24"/>
        </w:rPr>
        <w:t xml:space="preserve"> Esta Lei entra em vigor na data de sua publicação.</w:t>
      </w:r>
    </w:p>
    <w:p w:rsidR="007A097B" w:rsidP="007A097B" w14:paraId="4BFE5166" w14:textId="77777777">
      <w:pPr>
        <w:spacing w:line="240" w:lineRule="auto"/>
        <w:ind w:firstLine="709"/>
        <w:rPr>
          <w:rFonts w:cstheme="minorHAnsi"/>
          <w:sz w:val="24"/>
          <w:szCs w:val="24"/>
        </w:rPr>
      </w:pPr>
    </w:p>
    <w:p w:rsidR="007A097B" w:rsidP="007A097B" w14:paraId="7AFFAC1B" w14:textId="77777777">
      <w:pPr>
        <w:spacing w:line="240" w:lineRule="auto"/>
        <w:ind w:firstLine="709"/>
        <w:rPr>
          <w:rFonts w:cstheme="minorHAnsi"/>
          <w:sz w:val="24"/>
          <w:szCs w:val="24"/>
        </w:rPr>
      </w:pPr>
    </w:p>
    <w:p w:rsidR="007A097B" w:rsidRPr="00AE4B08" w:rsidP="007A097B" w14:paraId="6FE2EBD6" w14:textId="16F02906">
      <w:pPr>
        <w:spacing w:line="240" w:lineRule="auto"/>
        <w:ind w:firstLine="709"/>
        <w:jc w:val="center"/>
        <w:rPr>
          <w:rFonts w:cstheme="minorHAnsi"/>
          <w:b/>
          <w:bCs/>
          <w:sz w:val="24"/>
          <w:szCs w:val="24"/>
        </w:rPr>
      </w:pPr>
      <w:r w:rsidRPr="00AE4B08">
        <w:rPr>
          <w:rFonts w:cstheme="minorHAnsi"/>
          <w:b/>
          <w:bCs/>
          <w:sz w:val="24"/>
          <w:szCs w:val="24"/>
        </w:rPr>
        <w:t xml:space="preserve">Sala das Sessões </w:t>
      </w:r>
      <w:r w:rsidR="00A32111">
        <w:rPr>
          <w:rFonts w:cstheme="minorHAnsi"/>
          <w:b/>
          <w:bCs/>
          <w:sz w:val="24"/>
          <w:szCs w:val="24"/>
        </w:rPr>
        <w:t>09 de Outubro</w:t>
      </w:r>
      <w:r w:rsidRPr="00AE4B08">
        <w:rPr>
          <w:rFonts w:cstheme="minorHAnsi"/>
          <w:b/>
          <w:bCs/>
          <w:sz w:val="24"/>
          <w:szCs w:val="24"/>
        </w:rPr>
        <w:t xml:space="preserve"> de 2025</w:t>
      </w:r>
    </w:p>
    <w:p w:rsidR="007A097B" w:rsidP="007A097B" w14:paraId="1DB2D004" w14:textId="77777777">
      <w:pPr>
        <w:spacing w:line="240" w:lineRule="auto"/>
        <w:ind w:firstLine="709"/>
        <w:rPr>
          <w:rFonts w:cstheme="minorHAnsi"/>
          <w:sz w:val="24"/>
          <w:szCs w:val="24"/>
        </w:rPr>
      </w:pPr>
    </w:p>
    <w:p w:rsidR="007A097B" w:rsidP="007A097B" w14:paraId="67E2FEC7" w14:textId="77777777">
      <w:pPr>
        <w:spacing w:line="240" w:lineRule="auto"/>
        <w:ind w:firstLine="709"/>
        <w:rPr>
          <w:rFonts w:cstheme="minorHAnsi"/>
          <w:sz w:val="24"/>
          <w:szCs w:val="24"/>
        </w:rPr>
      </w:pPr>
    </w:p>
    <w:p w:rsidR="007A097B" w:rsidP="007A097B" w14:paraId="79BCBE4B" w14:textId="6404BCD2">
      <w:pPr>
        <w:spacing w:line="240" w:lineRule="auto"/>
        <w:ind w:firstLine="709"/>
        <w:rPr>
          <w:rFonts w:cstheme="minorHAnsi"/>
          <w:sz w:val="24"/>
          <w:szCs w:val="24"/>
        </w:rPr>
      </w:pPr>
      <w:r>
        <w:rPr>
          <w:noProof/>
          <w:sz w:val="28"/>
          <w:szCs w:val="28"/>
        </w:rPr>
        <w:t xml:space="preserve">                       </w:t>
      </w:r>
      <w:r>
        <w:rPr>
          <w:noProof/>
          <w:sz w:val="28"/>
          <w:szCs w:val="28"/>
        </w:rPr>
        <w:drawing>
          <wp:inline distT="0" distB="0" distL="0" distR="0">
            <wp:extent cx="2143125" cy="1638300"/>
            <wp:effectExtent l="0" t="0" r="9525" b="0"/>
            <wp:docPr id="2031786452" name="Imagem 2031786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99306" name="Imagem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3125" cy="1638300"/>
                    </a:xfrm>
                    <a:prstGeom prst="rect">
                      <a:avLst/>
                    </a:prstGeom>
                    <a:noFill/>
                    <a:ln>
                      <a:noFill/>
                    </a:ln>
                  </pic:spPr>
                </pic:pic>
              </a:graphicData>
            </a:graphic>
          </wp:inline>
        </w:drawing>
      </w:r>
    </w:p>
    <w:p w:rsidR="007A097B" w:rsidP="007A097B" w14:paraId="7A33302D" w14:textId="77777777">
      <w:pPr>
        <w:spacing w:line="240" w:lineRule="auto"/>
        <w:ind w:firstLine="709"/>
        <w:rPr>
          <w:rFonts w:cstheme="minorHAnsi"/>
          <w:sz w:val="24"/>
          <w:szCs w:val="24"/>
        </w:rPr>
      </w:pPr>
    </w:p>
    <w:p w:rsidR="007A097B" w:rsidP="007A097B" w14:paraId="69CFA3AA" w14:textId="77777777">
      <w:pPr>
        <w:spacing w:line="240" w:lineRule="auto"/>
        <w:ind w:firstLine="709"/>
        <w:rPr>
          <w:rFonts w:cstheme="minorHAnsi"/>
          <w:sz w:val="24"/>
          <w:szCs w:val="24"/>
        </w:rPr>
      </w:pPr>
    </w:p>
    <w:p w:rsidR="00064925" w:rsidP="007A097B" w14:paraId="5C9D6401" w14:textId="77777777">
      <w:pPr>
        <w:spacing w:line="240" w:lineRule="auto"/>
        <w:ind w:firstLine="709"/>
        <w:rPr>
          <w:rFonts w:cstheme="minorHAnsi"/>
          <w:sz w:val="24"/>
          <w:szCs w:val="24"/>
        </w:rPr>
      </w:pPr>
    </w:p>
    <w:p w:rsidR="00064925" w:rsidP="007A097B" w14:paraId="626909BE" w14:textId="77777777">
      <w:pPr>
        <w:spacing w:line="240" w:lineRule="auto"/>
        <w:ind w:firstLine="709"/>
        <w:rPr>
          <w:rFonts w:cstheme="minorHAnsi"/>
          <w:sz w:val="24"/>
          <w:szCs w:val="24"/>
        </w:rPr>
      </w:pPr>
    </w:p>
    <w:p w:rsidR="00064925" w:rsidP="007A097B" w14:paraId="26034239" w14:textId="77777777">
      <w:pPr>
        <w:spacing w:line="240" w:lineRule="auto"/>
        <w:ind w:firstLine="709"/>
        <w:rPr>
          <w:rFonts w:cstheme="minorHAnsi"/>
          <w:sz w:val="24"/>
          <w:szCs w:val="24"/>
        </w:rPr>
      </w:pPr>
    </w:p>
    <w:p w:rsidR="00064925" w:rsidP="007A097B" w14:paraId="18286AA9" w14:textId="77777777">
      <w:pPr>
        <w:spacing w:line="240" w:lineRule="auto"/>
        <w:ind w:firstLine="709"/>
        <w:rPr>
          <w:rFonts w:cstheme="minorHAnsi"/>
          <w:sz w:val="24"/>
          <w:szCs w:val="24"/>
        </w:rPr>
      </w:pPr>
    </w:p>
    <w:p w:rsidR="00064925" w:rsidP="007A097B" w14:paraId="04607C56" w14:textId="77777777">
      <w:pPr>
        <w:spacing w:line="240" w:lineRule="auto"/>
        <w:ind w:firstLine="709"/>
        <w:rPr>
          <w:rFonts w:cstheme="minorHAnsi"/>
          <w:sz w:val="24"/>
          <w:szCs w:val="24"/>
        </w:rPr>
      </w:pPr>
    </w:p>
    <w:p w:rsidR="00064925" w:rsidP="007A097B" w14:paraId="71BCDF37" w14:textId="77777777">
      <w:pPr>
        <w:spacing w:line="240" w:lineRule="auto"/>
        <w:ind w:firstLine="709"/>
        <w:rPr>
          <w:rFonts w:cstheme="minorHAnsi"/>
          <w:sz w:val="24"/>
          <w:szCs w:val="24"/>
        </w:rPr>
      </w:pPr>
    </w:p>
    <w:p w:rsidR="00064925" w:rsidP="007A097B" w14:paraId="37E1FA57" w14:textId="77777777">
      <w:pPr>
        <w:spacing w:line="240" w:lineRule="auto"/>
        <w:ind w:firstLine="709"/>
        <w:rPr>
          <w:rFonts w:cstheme="minorHAnsi"/>
          <w:sz w:val="24"/>
          <w:szCs w:val="24"/>
        </w:rPr>
      </w:pPr>
    </w:p>
    <w:p w:rsidR="00064925" w:rsidP="007A097B" w14:paraId="04EC4279" w14:textId="77777777">
      <w:pPr>
        <w:spacing w:line="240" w:lineRule="auto"/>
        <w:ind w:firstLine="709"/>
        <w:rPr>
          <w:rFonts w:cstheme="minorHAnsi"/>
          <w:sz w:val="24"/>
          <w:szCs w:val="24"/>
        </w:rPr>
      </w:pPr>
    </w:p>
    <w:p w:rsidR="00E16218" w:rsidP="007A097B" w14:paraId="728CEEB7" w14:textId="77777777">
      <w:pPr>
        <w:spacing w:line="240" w:lineRule="auto"/>
        <w:ind w:firstLine="709"/>
        <w:rPr>
          <w:rFonts w:cstheme="minorHAnsi"/>
          <w:sz w:val="24"/>
          <w:szCs w:val="24"/>
        </w:rPr>
      </w:pPr>
    </w:p>
    <w:p w:rsidR="007A097B" w:rsidRPr="007A097B" w:rsidP="007A097B" w14:paraId="1836E00C" w14:textId="77777777">
      <w:pPr>
        <w:spacing w:line="240" w:lineRule="auto"/>
        <w:ind w:firstLine="709"/>
        <w:jc w:val="center"/>
        <w:rPr>
          <w:rFonts w:cstheme="minorHAnsi"/>
          <w:sz w:val="28"/>
          <w:szCs w:val="28"/>
        </w:rPr>
      </w:pPr>
      <w:r w:rsidRPr="007A097B">
        <w:rPr>
          <w:rFonts w:cstheme="minorHAnsi"/>
          <w:b/>
          <w:bCs/>
          <w:sz w:val="28"/>
          <w:szCs w:val="28"/>
        </w:rPr>
        <w:t>JUSTIFICATIVA</w:t>
      </w:r>
    </w:p>
    <w:p w:rsidR="007A097B" w:rsidRPr="007A097B" w:rsidP="007A097B" w14:paraId="0C3DDE6A" w14:textId="77777777">
      <w:pPr>
        <w:spacing w:line="240" w:lineRule="auto"/>
        <w:ind w:firstLine="709"/>
        <w:rPr>
          <w:rFonts w:cstheme="minorHAnsi"/>
          <w:sz w:val="24"/>
          <w:szCs w:val="24"/>
        </w:rPr>
      </w:pPr>
      <w:r w:rsidRPr="007A097B">
        <w:rPr>
          <w:rFonts w:cstheme="minorHAnsi"/>
          <w:sz w:val="24"/>
          <w:szCs w:val="24"/>
        </w:rPr>
        <w:t xml:space="preserve">O presente Projeto de Lei visa instituir no Município de Sumaré a </w:t>
      </w:r>
      <w:r w:rsidRPr="007A097B">
        <w:rPr>
          <w:rFonts w:cstheme="minorHAnsi"/>
          <w:b/>
          <w:bCs/>
          <w:sz w:val="24"/>
          <w:szCs w:val="24"/>
        </w:rPr>
        <w:t>"Carteirinha do Paciente Oncológico"</w:t>
      </w:r>
      <w:r w:rsidRPr="007A097B">
        <w:rPr>
          <w:rFonts w:cstheme="minorHAnsi"/>
          <w:sz w:val="24"/>
          <w:szCs w:val="24"/>
        </w:rPr>
        <w:t xml:space="preserve">, criando um mecanismo para garantir </w:t>
      </w:r>
      <w:r w:rsidRPr="007A097B">
        <w:rPr>
          <w:rFonts w:cstheme="minorHAnsi"/>
          <w:b/>
          <w:bCs/>
          <w:sz w:val="24"/>
          <w:szCs w:val="24"/>
        </w:rPr>
        <w:t>prioridade no atendimento</w:t>
      </w:r>
      <w:r w:rsidRPr="007A097B">
        <w:rPr>
          <w:rFonts w:cstheme="minorHAnsi"/>
          <w:sz w:val="24"/>
          <w:szCs w:val="24"/>
        </w:rPr>
        <w:t xml:space="preserve"> a pacientes diagnosticados com câncer, tanto nos serviços públicos quanto privados, na forma de saúde complementar ou conveniada ao Sistema Único de Saúde (SUS). Esta medida busca assegurar que pacientes oncológicos recebam o tratamento adequado de forma mais célere e com maior conforto, dada a gravidade da doença e a urgência de seus cuidados.</w:t>
      </w:r>
    </w:p>
    <w:p w:rsidR="007A097B" w:rsidRPr="007A097B" w:rsidP="007A097B" w14:paraId="3C8A48DF" w14:textId="77777777">
      <w:pPr>
        <w:spacing w:line="240" w:lineRule="auto"/>
        <w:ind w:firstLine="709"/>
        <w:rPr>
          <w:rFonts w:cstheme="minorHAnsi"/>
          <w:sz w:val="24"/>
          <w:szCs w:val="24"/>
        </w:rPr>
      </w:pPr>
      <w:r w:rsidRPr="007A097B">
        <w:rPr>
          <w:rFonts w:cstheme="minorHAnsi"/>
          <w:sz w:val="24"/>
          <w:szCs w:val="24"/>
        </w:rPr>
        <w:t>O câncer é uma das doenças mais complexas e desafiadoras que afetam a população mundial. Somente no Brasil, milhões de pessoas convivem com o diagnóstico de câncer, e o tratamento exige acompanhamento contínuo, exames periódicos, terapias e, em muitos casos, intervenções cirúrgicas. No entanto, o acesso a serviços de saúde de qualidade ainda é uma barreira significativa para muitos pacientes, seja pela demora no atendimento, seja pela dificuldade de obter serviços especializados.</w:t>
      </w:r>
    </w:p>
    <w:p w:rsidR="007A097B" w:rsidRPr="007A097B" w:rsidP="007A097B" w14:paraId="201A6DFA" w14:textId="77777777">
      <w:pPr>
        <w:spacing w:line="240" w:lineRule="auto"/>
        <w:ind w:firstLine="709"/>
        <w:rPr>
          <w:rFonts w:cstheme="minorHAnsi"/>
          <w:sz w:val="24"/>
          <w:szCs w:val="24"/>
        </w:rPr>
      </w:pPr>
      <w:r w:rsidRPr="007A097B">
        <w:rPr>
          <w:rFonts w:cstheme="minorHAnsi"/>
          <w:sz w:val="24"/>
          <w:szCs w:val="24"/>
        </w:rPr>
        <w:t xml:space="preserve">Neste cenário, a criação da </w:t>
      </w:r>
      <w:r w:rsidRPr="007A097B">
        <w:rPr>
          <w:rFonts w:cstheme="minorHAnsi"/>
          <w:b/>
          <w:bCs/>
          <w:sz w:val="24"/>
          <w:szCs w:val="24"/>
        </w:rPr>
        <w:t>"Carteirinha do Paciente Oncológico"</w:t>
      </w:r>
      <w:r w:rsidRPr="007A097B">
        <w:rPr>
          <w:rFonts w:cstheme="minorHAnsi"/>
          <w:sz w:val="24"/>
          <w:szCs w:val="24"/>
        </w:rPr>
        <w:t xml:space="preserve"> visa </w:t>
      </w:r>
      <w:r w:rsidRPr="007A097B">
        <w:rPr>
          <w:rFonts w:cstheme="minorHAnsi"/>
          <w:b/>
          <w:bCs/>
          <w:sz w:val="24"/>
          <w:szCs w:val="24"/>
        </w:rPr>
        <w:t>garantir o direito à prioridade no atendimento</w:t>
      </w:r>
      <w:r w:rsidRPr="007A097B">
        <w:rPr>
          <w:rFonts w:cstheme="minorHAnsi"/>
          <w:sz w:val="24"/>
          <w:szCs w:val="24"/>
        </w:rPr>
        <w:t xml:space="preserve">, permitindo que os pacientes com câncer tenham acesso mais ágil e sem obstáculos a consultas, exames e tratamentos essenciais. A medida se alinha com as disposições da </w:t>
      </w:r>
      <w:r w:rsidRPr="007A097B">
        <w:rPr>
          <w:rFonts w:cstheme="minorHAnsi"/>
          <w:b/>
          <w:bCs/>
          <w:sz w:val="24"/>
          <w:szCs w:val="24"/>
        </w:rPr>
        <w:t>Lei Federal nº 12.732/2012</w:t>
      </w:r>
      <w:r w:rsidRPr="007A097B">
        <w:rPr>
          <w:rFonts w:cstheme="minorHAnsi"/>
          <w:sz w:val="24"/>
          <w:szCs w:val="24"/>
        </w:rPr>
        <w:t>, que estabelece o prazo de até 60 dias para o início do tratamento de pacientes diagnosticados com câncer pelo SUS. Com isso, buscamos dar uma resposta mais eficaz e humanizada para aqueles que enfrentam essa doença debilitante.</w:t>
      </w:r>
    </w:p>
    <w:p w:rsidR="007A097B" w:rsidRPr="007A097B" w:rsidP="007A097B" w14:paraId="30F9D6EE" w14:textId="77777777">
      <w:pPr>
        <w:spacing w:line="240" w:lineRule="auto"/>
        <w:ind w:firstLine="709"/>
        <w:rPr>
          <w:rFonts w:cstheme="minorHAnsi"/>
          <w:sz w:val="24"/>
          <w:szCs w:val="24"/>
        </w:rPr>
      </w:pPr>
      <w:r w:rsidRPr="007A097B">
        <w:rPr>
          <w:rFonts w:cstheme="minorHAnsi"/>
          <w:sz w:val="24"/>
          <w:szCs w:val="24"/>
        </w:rPr>
        <w:t xml:space="preserve">Além disso, a </w:t>
      </w:r>
      <w:r w:rsidRPr="007A097B">
        <w:rPr>
          <w:rFonts w:cstheme="minorHAnsi"/>
          <w:b/>
          <w:bCs/>
          <w:sz w:val="24"/>
          <w:szCs w:val="24"/>
        </w:rPr>
        <w:t>prioridade no atendimento</w:t>
      </w:r>
      <w:r w:rsidRPr="007A097B">
        <w:rPr>
          <w:rFonts w:cstheme="minorHAnsi"/>
          <w:sz w:val="24"/>
          <w:szCs w:val="24"/>
        </w:rPr>
        <w:t xml:space="preserve"> será extendida não apenas a hospitais e clínicas públicas, mas também às unidades de saúde privadas que atendem pelo SUS, garantindo que nenhum paciente seja prejudicado pela falta de recursos ou pela escassez de serviços especializados em determinadas regiões.</w:t>
      </w:r>
    </w:p>
    <w:p w:rsidR="007A097B" w:rsidRPr="007A097B" w:rsidP="007A097B" w14:paraId="7BB72A65" w14:textId="77777777">
      <w:pPr>
        <w:spacing w:line="240" w:lineRule="auto"/>
        <w:ind w:firstLine="709"/>
        <w:rPr>
          <w:rFonts w:cstheme="minorHAnsi"/>
          <w:sz w:val="24"/>
          <w:szCs w:val="24"/>
        </w:rPr>
      </w:pPr>
      <w:r w:rsidRPr="007A097B">
        <w:rPr>
          <w:rFonts w:cstheme="minorHAnsi"/>
          <w:sz w:val="24"/>
          <w:szCs w:val="24"/>
        </w:rPr>
        <w:t xml:space="preserve">Outrossim, a </w:t>
      </w:r>
      <w:r w:rsidRPr="007A097B">
        <w:rPr>
          <w:rFonts w:cstheme="minorHAnsi"/>
          <w:b/>
          <w:bCs/>
          <w:sz w:val="24"/>
          <w:szCs w:val="24"/>
        </w:rPr>
        <w:t>"Carteirinha do Paciente Oncológico"</w:t>
      </w:r>
      <w:r w:rsidRPr="007A097B">
        <w:rPr>
          <w:rFonts w:cstheme="minorHAnsi"/>
          <w:sz w:val="24"/>
          <w:szCs w:val="24"/>
        </w:rPr>
        <w:t xml:space="preserve"> será um instrumento simples, mas eficiente, no processo de identificação desses pacientes, facilitando a implementação da prioridade no atendimento de forma clara e sem burocracia, ao mesmo tempo que resguarda a privacidade e os direitos dos pacientes.</w:t>
      </w:r>
    </w:p>
    <w:p w:rsidR="007A097B" w:rsidRPr="007A097B" w:rsidP="007A097B" w14:paraId="3CE25EE6" w14:textId="77777777">
      <w:pPr>
        <w:spacing w:line="240" w:lineRule="auto"/>
        <w:ind w:firstLine="709"/>
        <w:rPr>
          <w:rFonts w:cstheme="minorHAnsi"/>
          <w:sz w:val="24"/>
          <w:szCs w:val="24"/>
        </w:rPr>
      </w:pPr>
      <w:r w:rsidRPr="007A097B">
        <w:rPr>
          <w:rFonts w:cstheme="minorHAnsi"/>
          <w:sz w:val="24"/>
          <w:szCs w:val="24"/>
        </w:rPr>
        <w:t xml:space="preserve">A aprovação deste projeto de lei é uma importante </w:t>
      </w:r>
      <w:r w:rsidRPr="007A097B">
        <w:rPr>
          <w:rFonts w:cstheme="minorHAnsi"/>
          <w:b/>
          <w:bCs/>
          <w:sz w:val="24"/>
          <w:szCs w:val="24"/>
        </w:rPr>
        <w:t>ação de inclusão e apoio social</w:t>
      </w:r>
      <w:r w:rsidRPr="007A097B">
        <w:rPr>
          <w:rFonts w:cstheme="minorHAnsi"/>
          <w:sz w:val="24"/>
          <w:szCs w:val="24"/>
        </w:rPr>
        <w:t xml:space="preserve"> àqueles que enfrentam o câncer, proporcionando-lhes maior dignidade, respeito e rapidez no atendimento à saúde. A medida visa, ainda, promover um tratamento mais </w:t>
      </w:r>
      <w:r w:rsidRPr="007A097B">
        <w:rPr>
          <w:rFonts w:cstheme="minorHAnsi"/>
          <w:b/>
          <w:bCs/>
          <w:sz w:val="24"/>
          <w:szCs w:val="24"/>
        </w:rPr>
        <w:t>humano e integral</w:t>
      </w:r>
      <w:r w:rsidRPr="007A097B">
        <w:rPr>
          <w:rFonts w:cstheme="minorHAnsi"/>
          <w:sz w:val="24"/>
          <w:szCs w:val="24"/>
        </w:rPr>
        <w:t>, considerando as necessidades emocionais, físicas e psicológicas dos pacientes em tratamento.</w:t>
      </w:r>
    </w:p>
    <w:p w:rsidR="007A097B" w:rsidRPr="007A097B" w:rsidP="007A097B" w14:paraId="535F8149" w14:textId="77777777">
      <w:pPr>
        <w:spacing w:line="240" w:lineRule="auto"/>
        <w:ind w:firstLine="709"/>
        <w:rPr>
          <w:rFonts w:cstheme="minorHAnsi"/>
          <w:sz w:val="24"/>
          <w:szCs w:val="24"/>
        </w:rPr>
      </w:pPr>
      <w:r w:rsidRPr="007A097B">
        <w:rPr>
          <w:rFonts w:cstheme="minorHAnsi"/>
          <w:sz w:val="24"/>
          <w:szCs w:val="24"/>
        </w:rPr>
        <w:t xml:space="preserve">Por todo o exposto, solicitamos o apoio dos nobres vereadores para a aprovação deste Projeto de Lei, que contribuirá significativamente para o bem-estar da população de Sumaré, </w:t>
      </w:r>
      <w:r w:rsidRPr="007A097B">
        <w:rPr>
          <w:rFonts w:cstheme="minorHAnsi"/>
          <w:sz w:val="24"/>
          <w:szCs w:val="24"/>
        </w:rPr>
        <w:t>oferecendo um atendimento mais eficiente, acessível e humanizado para os pacientes oncológicos.</w:t>
      </w:r>
    </w:p>
    <w:p w:rsidR="007A097B" w:rsidRPr="007A097B" w:rsidP="007A097B" w14:paraId="260A7262" w14:textId="77777777">
      <w:pPr>
        <w:spacing w:line="240" w:lineRule="auto"/>
        <w:ind w:firstLine="709"/>
        <w:rPr>
          <w:rFonts w:cstheme="minorHAnsi"/>
          <w:sz w:val="24"/>
          <w:szCs w:val="24"/>
        </w:rPr>
      </w:pPr>
    </w:p>
    <w:p w:rsidR="00EE4931" w:rsidP="00EE4931" w14:paraId="40B66C32" w14:textId="77777777">
      <w:pPr>
        <w:spacing w:line="240" w:lineRule="auto"/>
        <w:ind w:firstLine="709"/>
        <w:rPr>
          <w:rFonts w:cstheme="minorHAnsi"/>
          <w:sz w:val="24"/>
          <w:szCs w:val="24"/>
        </w:rPr>
      </w:pPr>
    </w:p>
    <w:p w:rsidR="00EE4931" w:rsidRPr="00AE4B08" w:rsidP="00EE4931" w14:paraId="19B9BA0C" w14:textId="41E6465D">
      <w:pPr>
        <w:spacing w:line="240" w:lineRule="auto"/>
        <w:ind w:firstLine="709"/>
        <w:jc w:val="center"/>
        <w:rPr>
          <w:rFonts w:cstheme="minorHAnsi"/>
          <w:b/>
          <w:bCs/>
          <w:sz w:val="24"/>
          <w:szCs w:val="24"/>
        </w:rPr>
      </w:pPr>
      <w:r w:rsidRPr="00AE4B08">
        <w:rPr>
          <w:rFonts w:cstheme="minorHAnsi"/>
          <w:b/>
          <w:bCs/>
          <w:sz w:val="24"/>
          <w:szCs w:val="24"/>
        </w:rPr>
        <w:t xml:space="preserve">Sala das Sessões </w:t>
      </w:r>
      <w:r w:rsidR="007A097B">
        <w:rPr>
          <w:rFonts w:cstheme="minorHAnsi"/>
          <w:b/>
          <w:bCs/>
          <w:sz w:val="24"/>
          <w:szCs w:val="24"/>
        </w:rPr>
        <w:t>29 de setembro</w:t>
      </w:r>
      <w:r w:rsidRPr="00AE4B08">
        <w:rPr>
          <w:rFonts w:cstheme="minorHAnsi"/>
          <w:b/>
          <w:bCs/>
          <w:sz w:val="24"/>
          <w:szCs w:val="24"/>
        </w:rPr>
        <w:t xml:space="preserve"> de 2025</w:t>
      </w:r>
    </w:p>
    <w:p w:rsidR="00EE4931" w:rsidP="00EE4931" w14:paraId="6EB27467" w14:textId="09F64E2A">
      <w:pPr>
        <w:spacing w:line="240" w:lineRule="auto"/>
        <w:ind w:firstLine="709"/>
        <w:jc w:val="center"/>
        <w:rPr>
          <w:rFonts w:cstheme="minorHAnsi"/>
          <w:sz w:val="24"/>
          <w:szCs w:val="24"/>
        </w:rPr>
      </w:pPr>
      <w:r>
        <w:rPr>
          <w:noProof/>
          <w:sz w:val="28"/>
          <w:szCs w:val="28"/>
        </w:rPr>
        <w:drawing>
          <wp:inline distT="0" distB="0" distL="0" distR="0">
            <wp:extent cx="2143125" cy="16383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57409" name="Imagem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3125" cy="1638300"/>
                    </a:xfrm>
                    <a:prstGeom prst="rect">
                      <a:avLst/>
                    </a:prstGeom>
                    <a:noFill/>
                    <a:ln>
                      <a:noFill/>
                    </a:ln>
                  </pic:spPr>
                </pic:pic>
              </a:graphicData>
            </a:graphic>
          </wp:inline>
        </w:drawing>
      </w:r>
    </w:p>
    <w:p w:rsidR="00EE4931" w:rsidP="00EE4931" w14:paraId="567D350D" w14:textId="77777777">
      <w:pPr>
        <w:spacing w:line="240" w:lineRule="auto"/>
        <w:ind w:firstLine="709"/>
        <w:jc w:val="center"/>
        <w:rPr>
          <w:rFonts w:cstheme="minorHAnsi"/>
          <w:sz w:val="24"/>
          <w:szCs w:val="24"/>
        </w:rPr>
      </w:pPr>
    </w:p>
    <w:permEnd w:id="0"/>
    <w:p w:rsidR="00B543A6" w:rsidP="00EE4931" w14:paraId="4E44B8D8" w14:textId="77777777">
      <w:pPr>
        <w:spacing w:line="240" w:lineRule="auto"/>
        <w:ind w:firstLine="709"/>
        <w:jc w:val="center"/>
        <w:rPr>
          <w:rFonts w:cstheme="minorHAnsi"/>
          <w:b/>
          <w:bCs/>
          <w:sz w:val="28"/>
          <w:szCs w:val="28"/>
        </w:rPr>
      </w:pPr>
    </w:p>
    <w:sectPr w:rsidSect="0026630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E23D7"/>
    <w:multiLevelType w:val="hybridMultilevel"/>
    <w:tmpl w:val="31DE73EC"/>
    <w:lvl w:ilvl="0">
      <w:start w:val="1"/>
      <w:numFmt w:val="upperRoman"/>
      <w:lvlText w:val="%1-"/>
      <w:lvlJc w:val="left"/>
      <w:pPr>
        <w:ind w:left="1287" w:hanging="72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C6B"/>
    <w:rsid w:val="0000516D"/>
    <w:rsid w:val="00007BD4"/>
    <w:rsid w:val="0002342D"/>
    <w:rsid w:val="000238C7"/>
    <w:rsid w:val="00045243"/>
    <w:rsid w:val="00056520"/>
    <w:rsid w:val="00064925"/>
    <w:rsid w:val="0007298B"/>
    <w:rsid w:val="0007456D"/>
    <w:rsid w:val="00082DB0"/>
    <w:rsid w:val="00090DDD"/>
    <w:rsid w:val="000A4EED"/>
    <w:rsid w:val="000B1814"/>
    <w:rsid w:val="000C2FB0"/>
    <w:rsid w:val="000C31C2"/>
    <w:rsid w:val="000D2BDC"/>
    <w:rsid w:val="000E08DF"/>
    <w:rsid w:val="000E5998"/>
    <w:rsid w:val="000F3FE5"/>
    <w:rsid w:val="00100FDB"/>
    <w:rsid w:val="00104AAA"/>
    <w:rsid w:val="00105D50"/>
    <w:rsid w:val="00107E5C"/>
    <w:rsid w:val="00113A58"/>
    <w:rsid w:val="00113D72"/>
    <w:rsid w:val="00120A39"/>
    <w:rsid w:val="00134212"/>
    <w:rsid w:val="001427EB"/>
    <w:rsid w:val="00150205"/>
    <w:rsid w:val="00151C72"/>
    <w:rsid w:val="0015657E"/>
    <w:rsid w:val="00156CF8"/>
    <w:rsid w:val="00163191"/>
    <w:rsid w:val="00164914"/>
    <w:rsid w:val="001717FC"/>
    <w:rsid w:val="00174B93"/>
    <w:rsid w:val="00180D68"/>
    <w:rsid w:val="00197683"/>
    <w:rsid w:val="001A6D26"/>
    <w:rsid w:val="001B120F"/>
    <w:rsid w:val="001B1CCA"/>
    <w:rsid w:val="001D038B"/>
    <w:rsid w:val="001D1E5D"/>
    <w:rsid w:val="001D315F"/>
    <w:rsid w:val="001D366E"/>
    <w:rsid w:val="001D6597"/>
    <w:rsid w:val="001E0616"/>
    <w:rsid w:val="001E268E"/>
    <w:rsid w:val="001F3913"/>
    <w:rsid w:val="002065A9"/>
    <w:rsid w:val="002077DE"/>
    <w:rsid w:val="00207EAC"/>
    <w:rsid w:val="00224738"/>
    <w:rsid w:val="00241285"/>
    <w:rsid w:val="00253327"/>
    <w:rsid w:val="00266303"/>
    <w:rsid w:val="00273526"/>
    <w:rsid w:val="0028029E"/>
    <w:rsid w:val="002A443C"/>
    <w:rsid w:val="002A6ABF"/>
    <w:rsid w:val="002A75BC"/>
    <w:rsid w:val="002B45A2"/>
    <w:rsid w:val="002C048C"/>
    <w:rsid w:val="002C2D76"/>
    <w:rsid w:val="002D3BBF"/>
    <w:rsid w:val="002E0795"/>
    <w:rsid w:val="002E76CC"/>
    <w:rsid w:val="002F3550"/>
    <w:rsid w:val="003028B7"/>
    <w:rsid w:val="003209EA"/>
    <w:rsid w:val="00322649"/>
    <w:rsid w:val="003322BE"/>
    <w:rsid w:val="00341B5F"/>
    <w:rsid w:val="00354896"/>
    <w:rsid w:val="00370E69"/>
    <w:rsid w:val="0038125F"/>
    <w:rsid w:val="00385851"/>
    <w:rsid w:val="003939E9"/>
    <w:rsid w:val="00396A9F"/>
    <w:rsid w:val="003A4B5F"/>
    <w:rsid w:val="003B1403"/>
    <w:rsid w:val="003C5AE3"/>
    <w:rsid w:val="003D75C7"/>
    <w:rsid w:val="003E6A68"/>
    <w:rsid w:val="003F5653"/>
    <w:rsid w:val="00402735"/>
    <w:rsid w:val="0040586C"/>
    <w:rsid w:val="004104BC"/>
    <w:rsid w:val="00414E45"/>
    <w:rsid w:val="00445A17"/>
    <w:rsid w:val="00460A32"/>
    <w:rsid w:val="00475342"/>
    <w:rsid w:val="0049057A"/>
    <w:rsid w:val="00492EFB"/>
    <w:rsid w:val="0049652C"/>
    <w:rsid w:val="004A02E3"/>
    <w:rsid w:val="004B2CC9"/>
    <w:rsid w:val="004C32F0"/>
    <w:rsid w:val="004C3851"/>
    <w:rsid w:val="004D406C"/>
    <w:rsid w:val="004E43C2"/>
    <w:rsid w:val="0051286F"/>
    <w:rsid w:val="00531B9B"/>
    <w:rsid w:val="00537D76"/>
    <w:rsid w:val="0054377C"/>
    <w:rsid w:val="00547C5E"/>
    <w:rsid w:val="0057753F"/>
    <w:rsid w:val="00577815"/>
    <w:rsid w:val="005802F1"/>
    <w:rsid w:val="0058466D"/>
    <w:rsid w:val="00596077"/>
    <w:rsid w:val="005A11F2"/>
    <w:rsid w:val="005A35E7"/>
    <w:rsid w:val="005A4854"/>
    <w:rsid w:val="005A53C2"/>
    <w:rsid w:val="005B554E"/>
    <w:rsid w:val="005B58FE"/>
    <w:rsid w:val="005D6EA5"/>
    <w:rsid w:val="005E219D"/>
    <w:rsid w:val="005F19D3"/>
    <w:rsid w:val="005F2FA7"/>
    <w:rsid w:val="005F76CD"/>
    <w:rsid w:val="00601B0A"/>
    <w:rsid w:val="00603BFE"/>
    <w:rsid w:val="00610088"/>
    <w:rsid w:val="00615231"/>
    <w:rsid w:val="006216B8"/>
    <w:rsid w:val="00626437"/>
    <w:rsid w:val="00632FA0"/>
    <w:rsid w:val="0063419C"/>
    <w:rsid w:val="0065597E"/>
    <w:rsid w:val="00657454"/>
    <w:rsid w:val="00675778"/>
    <w:rsid w:val="006758F9"/>
    <w:rsid w:val="00675F81"/>
    <w:rsid w:val="00683D74"/>
    <w:rsid w:val="00686763"/>
    <w:rsid w:val="00687B10"/>
    <w:rsid w:val="006C0A64"/>
    <w:rsid w:val="006C22A3"/>
    <w:rsid w:val="006C41A4"/>
    <w:rsid w:val="006D1E9A"/>
    <w:rsid w:val="006D3D1F"/>
    <w:rsid w:val="006D3FB9"/>
    <w:rsid w:val="006D6169"/>
    <w:rsid w:val="006E361D"/>
    <w:rsid w:val="006E7B00"/>
    <w:rsid w:val="00705AAD"/>
    <w:rsid w:val="007127FE"/>
    <w:rsid w:val="00717A82"/>
    <w:rsid w:val="007306A2"/>
    <w:rsid w:val="0073363C"/>
    <w:rsid w:val="007548C3"/>
    <w:rsid w:val="00757984"/>
    <w:rsid w:val="00765E28"/>
    <w:rsid w:val="00767D93"/>
    <w:rsid w:val="007773EB"/>
    <w:rsid w:val="0078086A"/>
    <w:rsid w:val="007846E7"/>
    <w:rsid w:val="007946E1"/>
    <w:rsid w:val="007A097B"/>
    <w:rsid w:val="007A10BC"/>
    <w:rsid w:val="007A44CB"/>
    <w:rsid w:val="007A5C3B"/>
    <w:rsid w:val="007B14B7"/>
    <w:rsid w:val="007B1AA0"/>
    <w:rsid w:val="007C74C1"/>
    <w:rsid w:val="007D0376"/>
    <w:rsid w:val="007F29A7"/>
    <w:rsid w:val="007F33CE"/>
    <w:rsid w:val="007F36CD"/>
    <w:rsid w:val="007F71A5"/>
    <w:rsid w:val="00822396"/>
    <w:rsid w:val="0083031D"/>
    <w:rsid w:val="008344C8"/>
    <w:rsid w:val="00847BDA"/>
    <w:rsid w:val="00853F2C"/>
    <w:rsid w:val="008546CF"/>
    <w:rsid w:val="008627C0"/>
    <w:rsid w:val="0087190D"/>
    <w:rsid w:val="00877190"/>
    <w:rsid w:val="0088258C"/>
    <w:rsid w:val="00896977"/>
    <w:rsid w:val="008A3AD0"/>
    <w:rsid w:val="008B4213"/>
    <w:rsid w:val="008C08A0"/>
    <w:rsid w:val="008C1D2E"/>
    <w:rsid w:val="008C7A37"/>
    <w:rsid w:val="008F18EF"/>
    <w:rsid w:val="00900EB3"/>
    <w:rsid w:val="00911489"/>
    <w:rsid w:val="009208FB"/>
    <w:rsid w:val="00927DDD"/>
    <w:rsid w:val="00930E75"/>
    <w:rsid w:val="00932FB6"/>
    <w:rsid w:val="009558CD"/>
    <w:rsid w:val="0098782A"/>
    <w:rsid w:val="00994F43"/>
    <w:rsid w:val="00997AAD"/>
    <w:rsid w:val="009A47E3"/>
    <w:rsid w:val="009B1714"/>
    <w:rsid w:val="009B6397"/>
    <w:rsid w:val="009B75B0"/>
    <w:rsid w:val="009C0080"/>
    <w:rsid w:val="009E1771"/>
    <w:rsid w:val="00A06CF2"/>
    <w:rsid w:val="00A10640"/>
    <w:rsid w:val="00A11E8C"/>
    <w:rsid w:val="00A12ED9"/>
    <w:rsid w:val="00A32111"/>
    <w:rsid w:val="00A32412"/>
    <w:rsid w:val="00A45254"/>
    <w:rsid w:val="00A506B1"/>
    <w:rsid w:val="00A54514"/>
    <w:rsid w:val="00A63F75"/>
    <w:rsid w:val="00A64C8D"/>
    <w:rsid w:val="00A83DD3"/>
    <w:rsid w:val="00AA7FF2"/>
    <w:rsid w:val="00AD3FB6"/>
    <w:rsid w:val="00AD59A2"/>
    <w:rsid w:val="00AD70E3"/>
    <w:rsid w:val="00AE4B08"/>
    <w:rsid w:val="00AE6AEE"/>
    <w:rsid w:val="00AF7D7B"/>
    <w:rsid w:val="00B0197B"/>
    <w:rsid w:val="00B0685B"/>
    <w:rsid w:val="00B0692F"/>
    <w:rsid w:val="00B23871"/>
    <w:rsid w:val="00B23B5C"/>
    <w:rsid w:val="00B34379"/>
    <w:rsid w:val="00B37AE2"/>
    <w:rsid w:val="00B426D8"/>
    <w:rsid w:val="00B428E6"/>
    <w:rsid w:val="00B45B34"/>
    <w:rsid w:val="00B51CC5"/>
    <w:rsid w:val="00B51ED5"/>
    <w:rsid w:val="00B543A6"/>
    <w:rsid w:val="00B61FB4"/>
    <w:rsid w:val="00B7252F"/>
    <w:rsid w:val="00B85156"/>
    <w:rsid w:val="00B96CFA"/>
    <w:rsid w:val="00BB6F4D"/>
    <w:rsid w:val="00BC17DB"/>
    <w:rsid w:val="00BC2678"/>
    <w:rsid w:val="00BC358B"/>
    <w:rsid w:val="00BD1F2F"/>
    <w:rsid w:val="00BE3F35"/>
    <w:rsid w:val="00BF382C"/>
    <w:rsid w:val="00C00C1E"/>
    <w:rsid w:val="00C03B50"/>
    <w:rsid w:val="00C251E1"/>
    <w:rsid w:val="00C30684"/>
    <w:rsid w:val="00C343DF"/>
    <w:rsid w:val="00C36776"/>
    <w:rsid w:val="00C457E2"/>
    <w:rsid w:val="00C630FE"/>
    <w:rsid w:val="00C919A4"/>
    <w:rsid w:val="00C92034"/>
    <w:rsid w:val="00CB3605"/>
    <w:rsid w:val="00CB5735"/>
    <w:rsid w:val="00CB5EFE"/>
    <w:rsid w:val="00CC2F18"/>
    <w:rsid w:val="00CC66EE"/>
    <w:rsid w:val="00CC7C21"/>
    <w:rsid w:val="00CD49BD"/>
    <w:rsid w:val="00CD6B58"/>
    <w:rsid w:val="00CE33CF"/>
    <w:rsid w:val="00CF401E"/>
    <w:rsid w:val="00D23135"/>
    <w:rsid w:val="00D257A2"/>
    <w:rsid w:val="00D66813"/>
    <w:rsid w:val="00D75166"/>
    <w:rsid w:val="00D80316"/>
    <w:rsid w:val="00D833F0"/>
    <w:rsid w:val="00D97E4A"/>
    <w:rsid w:val="00DA524A"/>
    <w:rsid w:val="00DB07AA"/>
    <w:rsid w:val="00DB0ADD"/>
    <w:rsid w:val="00DB64AE"/>
    <w:rsid w:val="00DD048F"/>
    <w:rsid w:val="00DE344C"/>
    <w:rsid w:val="00DF678C"/>
    <w:rsid w:val="00E02A6C"/>
    <w:rsid w:val="00E02A95"/>
    <w:rsid w:val="00E12630"/>
    <w:rsid w:val="00E16218"/>
    <w:rsid w:val="00E165AE"/>
    <w:rsid w:val="00E3143F"/>
    <w:rsid w:val="00E34580"/>
    <w:rsid w:val="00E41054"/>
    <w:rsid w:val="00E47071"/>
    <w:rsid w:val="00E47CEB"/>
    <w:rsid w:val="00E631CD"/>
    <w:rsid w:val="00E658D9"/>
    <w:rsid w:val="00E76D38"/>
    <w:rsid w:val="00E827D7"/>
    <w:rsid w:val="00E86E0C"/>
    <w:rsid w:val="00EA67E6"/>
    <w:rsid w:val="00EC5314"/>
    <w:rsid w:val="00EC7E26"/>
    <w:rsid w:val="00EE4931"/>
    <w:rsid w:val="00EF30A5"/>
    <w:rsid w:val="00EF58AD"/>
    <w:rsid w:val="00EF720E"/>
    <w:rsid w:val="00F14625"/>
    <w:rsid w:val="00F15310"/>
    <w:rsid w:val="00F32EEC"/>
    <w:rsid w:val="00F41D77"/>
    <w:rsid w:val="00F432ED"/>
    <w:rsid w:val="00F44181"/>
    <w:rsid w:val="00F569DF"/>
    <w:rsid w:val="00F929BD"/>
    <w:rsid w:val="00FC395A"/>
    <w:rsid w:val="00FD2856"/>
    <w:rsid w:val="00FD32B7"/>
    <w:rsid w:val="00FE129F"/>
    <w:rsid w:val="00FF7E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DF"/>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B0685B"/>
    <w:pPr>
      <w:spacing w:after="0" w:line="240" w:lineRule="auto"/>
    </w:pPr>
  </w:style>
  <w:style w:type="paragraph" w:customStyle="1" w:styleId="Style">
    <w:name w:val="Style"/>
    <w:rsid w:val="00B0685B"/>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paragraph" w:styleId="BodyTextIndent">
    <w:name w:val="Body Text Indent"/>
    <w:basedOn w:val="Normal"/>
    <w:link w:val="RecuodecorpodetextoChar"/>
    <w:uiPriority w:val="99"/>
    <w:semiHidden/>
    <w:unhideWhenUsed/>
    <w:locked/>
    <w:rsid w:val="00686763"/>
    <w:pPr>
      <w:spacing w:after="120"/>
      <w:ind w:left="283"/>
    </w:pPr>
  </w:style>
  <w:style w:type="character" w:customStyle="1" w:styleId="RecuodecorpodetextoChar">
    <w:name w:val="Recuo de corpo de texto Char"/>
    <w:basedOn w:val="DefaultParagraphFont"/>
    <w:link w:val="BodyTextIndent"/>
    <w:uiPriority w:val="99"/>
    <w:semiHidden/>
    <w:rsid w:val="00686763"/>
  </w:style>
  <w:style w:type="paragraph" w:styleId="BodyText">
    <w:name w:val="Body Text"/>
    <w:basedOn w:val="Normal"/>
    <w:link w:val="CorpodetextoChar"/>
    <w:unhideWhenUsed/>
    <w:locked/>
    <w:rsid w:val="00686763"/>
    <w:pPr>
      <w:spacing w:after="120" w:line="240" w:lineRule="auto"/>
    </w:pPr>
    <w:rPr>
      <w:rFonts w:ascii="Arial (W1)" w:eastAsia="Times New Roman" w:hAnsi="Arial (W1)" w:cs="Times New Roman"/>
      <w:sz w:val="20"/>
      <w:szCs w:val="20"/>
      <w:lang w:eastAsia="pt-BR"/>
    </w:rPr>
  </w:style>
  <w:style w:type="character" w:customStyle="1" w:styleId="CorpodetextoChar">
    <w:name w:val="Corpo de texto Char"/>
    <w:basedOn w:val="DefaultParagraphFont"/>
    <w:link w:val="BodyText"/>
    <w:rsid w:val="00686763"/>
    <w:rPr>
      <w:rFonts w:ascii="Arial (W1)" w:eastAsia="Times New Roman" w:hAnsi="Arial (W1)" w:cs="Times New Roman"/>
      <w:sz w:val="20"/>
      <w:szCs w:val="20"/>
      <w:lang w:eastAsia="pt-BR"/>
    </w:rPr>
  </w:style>
  <w:style w:type="character" w:styleId="Hyperlink">
    <w:name w:val="Hyperlink"/>
    <w:semiHidden/>
    <w:unhideWhenUsed/>
    <w:locked/>
    <w:rsid w:val="00686763"/>
    <w:rPr>
      <w:color w:val="0000FF"/>
      <w:u w:val="single"/>
    </w:rPr>
  </w:style>
  <w:style w:type="paragraph" w:styleId="ListParagraph">
    <w:name w:val="List Paragraph"/>
    <w:basedOn w:val="Normal"/>
    <w:uiPriority w:val="34"/>
    <w:qFormat/>
    <w:locked/>
    <w:rsid w:val="00B61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786</Words>
  <Characters>4246</Characters>
  <Application>Microsoft Office Word</Application>
  <DocSecurity>8</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Rudinei Lobo</cp:lastModifiedBy>
  <cp:revision>8</cp:revision>
  <cp:lastPrinted>2025-09-29T16:15:00Z</cp:lastPrinted>
  <dcterms:created xsi:type="dcterms:W3CDTF">2025-09-29T16:13:00Z</dcterms:created>
  <dcterms:modified xsi:type="dcterms:W3CDTF">2025-10-09T16:30:00Z</dcterms:modified>
</cp:coreProperties>
</file>