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2F2BD91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15171">
        <w:rPr>
          <w:sz w:val="28"/>
          <w:szCs w:val="28"/>
        </w:rPr>
        <w:t xml:space="preserve">tapa buraco na Avenida da </w:t>
      </w:r>
      <w:r w:rsidR="00BA439D">
        <w:rPr>
          <w:sz w:val="28"/>
          <w:szCs w:val="28"/>
        </w:rPr>
        <w:t>São Paulo,</w:t>
      </w:r>
      <w:r w:rsidR="007E39D4">
        <w:rPr>
          <w:sz w:val="28"/>
          <w:szCs w:val="28"/>
        </w:rPr>
        <w:t>367</w:t>
      </w:r>
      <w:r w:rsidR="004713A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619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3397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E39D4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2025-10-13T12:45:00Z</cp:lastPrinted>
  <dcterms:created xsi:type="dcterms:W3CDTF">2025-10-13T12:46:00Z</dcterms:created>
  <dcterms:modified xsi:type="dcterms:W3CDTF">2025-10-13T12:46:00Z</dcterms:modified>
</cp:coreProperties>
</file>