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072EB39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AA26E1">
        <w:rPr>
          <w:sz w:val="28"/>
          <w:szCs w:val="28"/>
        </w:rPr>
        <w:t>cata treco</w:t>
      </w:r>
      <w:r w:rsidR="004F3932">
        <w:rPr>
          <w:sz w:val="28"/>
          <w:szCs w:val="28"/>
        </w:rPr>
        <w:t xml:space="preserve"> na </w:t>
      </w:r>
      <w:r w:rsidR="00BE380F">
        <w:rPr>
          <w:sz w:val="28"/>
          <w:szCs w:val="28"/>
        </w:rPr>
        <w:t xml:space="preserve">Rua </w:t>
      </w:r>
      <w:r w:rsidR="00D86865">
        <w:rPr>
          <w:sz w:val="28"/>
          <w:szCs w:val="28"/>
        </w:rPr>
        <w:t>Kotakasa</w:t>
      </w:r>
      <w:r w:rsidR="00D86865">
        <w:rPr>
          <w:sz w:val="28"/>
          <w:szCs w:val="28"/>
        </w:rPr>
        <w:t xml:space="preserve"> Nomura, 265</w:t>
      </w:r>
      <w:r w:rsidR="00BE380F">
        <w:rPr>
          <w:sz w:val="28"/>
          <w:szCs w:val="28"/>
        </w:rPr>
        <w:t>– Parque Jatobá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454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2E6E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1FA5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2025-10-13T12:22:00Z</cp:lastPrinted>
  <dcterms:created xsi:type="dcterms:W3CDTF">2025-10-13T12:24:00Z</dcterms:created>
  <dcterms:modified xsi:type="dcterms:W3CDTF">2025-10-13T12:24:00Z</dcterms:modified>
</cp:coreProperties>
</file>