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F21237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C40518">
        <w:rPr>
          <w:sz w:val="28"/>
          <w:szCs w:val="28"/>
        </w:rPr>
        <w:t xml:space="preserve">tapa buraco na </w:t>
      </w:r>
      <w:r w:rsidR="00946ACD">
        <w:rPr>
          <w:sz w:val="28"/>
          <w:szCs w:val="28"/>
        </w:rPr>
        <w:t xml:space="preserve">Avenida Brasil, </w:t>
      </w:r>
      <w:r w:rsidR="00BB5029">
        <w:rPr>
          <w:sz w:val="28"/>
          <w:szCs w:val="28"/>
        </w:rPr>
        <w:t>1132</w:t>
      </w:r>
      <w:r w:rsidR="002D092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356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A6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2025-10-13T11:52:00Z</cp:lastPrinted>
  <dcterms:created xsi:type="dcterms:W3CDTF">2025-10-13T11:53:00Z</dcterms:created>
  <dcterms:modified xsi:type="dcterms:W3CDTF">2025-10-13T11:53:00Z</dcterms:modified>
</cp:coreProperties>
</file>