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5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PROF. ED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feriado escolar no dia 15 de outubro em todas as unidades da Rede Municipal de Ensin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