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232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80400435" w:edGrp="everyone"/>
    </w:p>
    <w:p w14:paraId="4FC8FA4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C35C28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outubro de 2025.</w:t>
      </w:r>
    </w:p>
    <w:p w14:paraId="65751F0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34CD0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AA4BD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52BC60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2B58D55C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9FDE39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C11086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47C0426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4B8109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460D16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14D91B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127/2025.</w:t>
      </w:r>
    </w:p>
    <w:p w14:paraId="07DBEFA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B8588C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CDDDD9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68BB24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42B9A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D8816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6E80D9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5DA81B" w14:textId="40AD479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 xml:space="preserve">Emenda </w:t>
      </w:r>
      <w:r w:rsidR="000D5092">
        <w:rPr>
          <w:rFonts w:ascii="Calibri" w:hAnsi="Calibri" w:cs="Calibri"/>
          <w:b/>
          <w:bCs/>
        </w:rPr>
        <w:t xml:space="preserve">Modificativa </w:t>
      </w:r>
      <w:r w:rsidRPr="002B75BE">
        <w:rPr>
          <w:rFonts w:ascii="Calibri" w:hAnsi="Calibri" w:cs="Calibri"/>
          <w:b/>
          <w:bCs/>
        </w:rPr>
        <w:t>Nº 1 ao Projeto de Lei Nº 127/2025</w:t>
      </w:r>
      <w:r>
        <w:rPr>
          <w:rFonts w:ascii="Calibri" w:hAnsi="Calibri" w:cs="Calibri"/>
        </w:rPr>
        <w:t xml:space="preserve"> – “</w:t>
      </w:r>
      <w:r w:rsidR="000D5092">
        <w:rPr>
          <w:rFonts w:ascii="Calibri" w:hAnsi="Calibri" w:cs="Calibri"/>
        </w:rPr>
        <w:t>A</w:t>
      </w:r>
      <w:r>
        <w:rPr>
          <w:rFonts w:ascii="Calibri" w:hAnsi="Calibri" w:cs="Calibri"/>
        </w:rPr>
        <w:t>ltera integralmente o art. 7º do Projeto de Lei nº 127/2025 para disciplinar as medidas de responsabilização pelo descumprimento, assegurado o contraditório e a ampla defesa.”</w:t>
      </w:r>
    </w:p>
    <w:p w14:paraId="5706ED4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FC96BA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32A0C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4DFED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35E86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820912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6D5CC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8C654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1636B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3E408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93F704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80400435"/>
    <w:p w14:paraId="01C28AA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61FBA" w14:textId="77777777" w:rsidR="00E436CE" w:rsidRDefault="00E436CE">
      <w:r>
        <w:separator/>
      </w:r>
    </w:p>
  </w:endnote>
  <w:endnote w:type="continuationSeparator" w:id="0">
    <w:p w14:paraId="34029B6D" w14:textId="77777777" w:rsidR="00E436CE" w:rsidRDefault="00E4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EE1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FFB468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372CFE" wp14:editId="27C605C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5CD070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56D0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5F1F1" w14:textId="77777777" w:rsidR="00E436CE" w:rsidRDefault="00E436CE">
      <w:r>
        <w:separator/>
      </w:r>
    </w:p>
  </w:footnote>
  <w:footnote w:type="continuationSeparator" w:id="0">
    <w:p w14:paraId="6DECE329" w14:textId="77777777" w:rsidR="00E436CE" w:rsidRDefault="00E43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400C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0A13E2" wp14:editId="41A9B11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5FAF601" wp14:editId="27BC3E8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BB6D944" wp14:editId="30B9EFF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3009434">
    <w:abstractNumId w:val="5"/>
  </w:num>
  <w:num w:numId="2" w16cid:durableId="2084443881">
    <w:abstractNumId w:val="4"/>
  </w:num>
  <w:num w:numId="3" w16cid:durableId="820081981">
    <w:abstractNumId w:val="2"/>
  </w:num>
  <w:num w:numId="4" w16cid:durableId="467433938">
    <w:abstractNumId w:val="1"/>
  </w:num>
  <w:num w:numId="5" w16cid:durableId="1285043362">
    <w:abstractNumId w:val="3"/>
  </w:num>
  <w:num w:numId="6" w16cid:durableId="2021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5092"/>
    <w:rsid w:val="000F7C35"/>
    <w:rsid w:val="00104AAA"/>
    <w:rsid w:val="00125081"/>
    <w:rsid w:val="0015657E"/>
    <w:rsid w:val="00156CF8"/>
    <w:rsid w:val="00172147"/>
    <w:rsid w:val="00184599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436CE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9A6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2025-10-07T12:24:00Z</dcterms:modified>
</cp:coreProperties>
</file>