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E2B13" w14:paraId="429C562A" w14:textId="2BE814B5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D93751" w:rsidP="004E2B13" w14:paraId="523CAF9A" w14:textId="77777777">
      <w:pPr>
        <w:spacing w:line="360" w:lineRule="auto"/>
        <w:ind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103D4" w:rsidP="000103D4" w14:paraId="16723928" w14:textId="77777777">
      <w:pPr>
        <w:spacing w:line="360" w:lineRule="auto"/>
        <w:ind w:righ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103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0103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103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Instalação de placa de Pare e faixas de pedestres na Av. Rebouças, em ambos os sentidos, nas proximidades da rotatória da Praça das Bandeiras.</w:t>
      </w:r>
    </w:p>
    <w:p w:rsidR="00D93751" w:rsidRPr="000103D4" w:rsidP="000103D4" w14:paraId="3B97B831" w14:textId="77777777">
      <w:pPr>
        <w:spacing w:line="360" w:lineRule="auto"/>
        <w:ind w:righ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103D4" w:rsidRPr="000103D4" w:rsidP="000103D4" w14:paraId="370766EF" w14:textId="77777777">
      <w:pPr>
        <w:spacing w:before="100" w:beforeAutospacing="1" w:after="100" w:afterAutospacing="1" w:line="360" w:lineRule="auto"/>
        <w:ind w:right="142" w:firstLine="113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03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EXMO. SR. PRESIDENTE DA CÂMARA MUNICIPAL DE SUMARÉ,</w:t>
      </w:r>
    </w:p>
    <w:p w:rsidR="000103D4" w:rsidRPr="000103D4" w:rsidP="000103D4" w14:paraId="3204A987" w14:textId="7777777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03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termos regimentais, indico ao Excelentíssimo Senhor Prefeito Municipal, Henrique Stein </w:t>
      </w:r>
      <w:r w:rsidRPr="000103D4">
        <w:rPr>
          <w:rFonts w:ascii="Times New Roman" w:eastAsia="Times New Roman" w:hAnsi="Times New Roman" w:cs="Times New Roman"/>
          <w:sz w:val="24"/>
          <w:szCs w:val="24"/>
          <w:lang w:eastAsia="pt-BR"/>
        </w:rPr>
        <w:t>Sciáscio</w:t>
      </w:r>
      <w:r w:rsidRPr="000103D4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determine à Secretaria Municipal de Mobilidade Urbana e Rural a adoção das seguintes providências:</w:t>
      </w:r>
    </w:p>
    <w:p w:rsidR="00372058" w:rsidP="004A2901" w14:paraId="7EF588FF" w14:textId="401428F9">
      <w:pPr>
        <w:numPr>
          <w:ilvl w:val="0"/>
          <w:numId w:val="7"/>
        </w:numPr>
        <w:spacing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Pr="000103D4" w:rsidR="000103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nstalação de placa </w:t>
      </w:r>
      <w:r w:rsidRPr="000103D4" w:rsidR="000103D4">
        <w:rPr>
          <w:rFonts w:ascii="Times New Roman" w:eastAsia="Times New Roman" w:hAnsi="Times New Roman" w:cs="Times New Roman"/>
          <w:sz w:val="24"/>
          <w:szCs w:val="24"/>
          <w:lang w:eastAsia="pt-BR"/>
        </w:rPr>
        <w:t>de Pare</w:t>
      </w:r>
      <w:r w:rsidRPr="000103D4" w:rsidR="000103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Av. Rebouças, antes do acesso à rotatória da Praça das Bandeiras, </w:t>
      </w:r>
      <w:r w:rsidR="000103D4">
        <w:rPr>
          <w:rFonts w:ascii="Times New Roman" w:eastAsia="Times New Roman" w:hAnsi="Times New Roman" w:cs="Times New Roman"/>
          <w:sz w:val="24"/>
          <w:szCs w:val="24"/>
          <w:lang w:eastAsia="pt-BR"/>
        </w:rPr>
        <w:t>nas proximidades d</w:t>
      </w:r>
      <w:r w:rsidRPr="000103D4" w:rsidR="000103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0103D4" w:rsidR="000103D4">
        <w:rPr>
          <w:rFonts w:ascii="Times New Roman" w:eastAsia="Times New Roman" w:hAnsi="Times New Roman" w:cs="Times New Roman"/>
          <w:sz w:val="24"/>
          <w:szCs w:val="24"/>
          <w:lang w:eastAsia="pt-BR"/>
        </w:rPr>
        <w:t>SicoobCocre</w:t>
      </w:r>
      <w:r w:rsidRPr="000103D4" w:rsidR="000103D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372058" w:rsidRPr="00372058" w:rsidP="004A2901" w14:paraId="421C2A42" w14:textId="10B8071C">
      <w:pPr>
        <w:numPr>
          <w:ilvl w:val="0"/>
          <w:numId w:val="7"/>
        </w:numPr>
        <w:spacing w:line="36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2058">
        <w:rPr>
          <w:rFonts w:ascii="Times New Roman" w:eastAsia="Times New Roman" w:hAnsi="Times New Roman" w:cs="Times New Roman"/>
          <w:sz w:val="24"/>
          <w:szCs w:val="24"/>
          <w:lang w:eastAsia="pt-BR"/>
        </w:rPr>
        <w:t>Implantação de duas faixas de pedestres na Av. Rebouças, em ambos os sentidos, no trecho anterior à rotatória da Praça das Bandeiras, na direção da Farmácia Drogasil.</w:t>
      </w:r>
    </w:p>
    <w:p w:rsidR="000103D4" w:rsidRPr="000103D4" w:rsidP="000103D4" w14:paraId="12705E0A" w14:textId="476A4587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845820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9198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03D4">
        <w:rPr>
          <w:rFonts w:ascii="Times New Roman" w:eastAsia="Times New Roman" w:hAnsi="Times New Roman" w:cs="Times New Roman"/>
          <w:sz w:val="24"/>
          <w:szCs w:val="24"/>
          <w:lang w:eastAsia="pt-BR"/>
        </w:rPr>
        <w:t>Condutores que trafegam pela Av. Rebouças não têm respeitado a preferência de quem já circula na rotatória, o que aumenta o risco de acidentes. Além disso, no local existem duas farmácias de grande movimento, cujo acesso é dificultado pela ausência de faixas de pedestres, comprometendo a segurança dos munícipes.</w:t>
      </w:r>
      <w:r w:rsidRPr="004D0863" w:rsidR="004D0863">
        <w:t xml:space="preserve"> </w:t>
      </w:r>
      <w:r w:rsidRPr="004D0863" w:rsidR="004D0863">
        <w:rPr>
          <w:rFonts w:ascii="Times New Roman" w:eastAsia="Times New Roman" w:hAnsi="Times New Roman" w:cs="Times New Roman"/>
          <w:sz w:val="24"/>
          <w:szCs w:val="24"/>
          <w:lang w:eastAsia="pt-BR"/>
        </w:rPr>
        <w:t>A adoção das medidas propostas contribuirá para a melhoria da mobilidade urbana e para a proteção de pedestres e motoristas.</w:t>
      </w:r>
      <w:r w:rsidR="003720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Segue em anexo imagem para melhor identificação do local.</w:t>
      </w:r>
    </w:p>
    <w:p w:rsidR="000103D4" w:rsidP="000103D4" w14:paraId="7BD466D1" w14:textId="22513B85">
      <w:pPr>
        <w:spacing w:before="100" w:beforeAutospacing="1" w:after="100" w:afterAutospacing="1" w:line="360" w:lineRule="auto"/>
        <w:ind w:right="142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103D4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compromisso desta Administração com a melhoria da mobilidade urbana e da segurança viária, renovo protestos de elevada estima e distinta consideração.</w:t>
      </w:r>
    </w:p>
    <w:p w:rsidR="000103D4" w:rsidRPr="000103D4" w:rsidP="000103D4" w14:paraId="1EF3D9E8" w14:textId="362A1532">
      <w:pPr>
        <w:spacing w:before="100" w:beforeAutospacing="1" w:after="100" w:afterAutospacing="1" w:line="360" w:lineRule="auto"/>
        <w:ind w:right="142"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7 de outubro de 2025.</w:t>
      </w:r>
    </w:p>
    <w:p w:rsidR="00733479" w:rsidRPr="00233957" w:rsidP="00C72BEF" w14:paraId="285DDBF2" w14:textId="2447777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03D4" w:rsidP="00D93751" w14:paraId="43F87146" w14:textId="4682120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0103D4" w:rsidRPr="00CC397F" w:rsidP="000103D4" w14:paraId="7FDFF4EB" w14:textId="7AD770C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638675" cy="4455870"/>
            <wp:effectExtent l="0" t="0" r="0" b="1905"/>
            <wp:docPr id="132355336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39343" name="Imagem 1323553369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601" cy="445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BA2288"/>
    <w:multiLevelType w:val="multilevel"/>
    <w:tmpl w:val="F6F4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03D4"/>
    <w:rsid w:val="0001269E"/>
    <w:rsid w:val="0001422A"/>
    <w:rsid w:val="00027F22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107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52BC6"/>
    <w:rsid w:val="00272658"/>
    <w:rsid w:val="002815FA"/>
    <w:rsid w:val="002818DB"/>
    <w:rsid w:val="002A668C"/>
    <w:rsid w:val="002D50CB"/>
    <w:rsid w:val="002D6F8F"/>
    <w:rsid w:val="00301A3B"/>
    <w:rsid w:val="00305055"/>
    <w:rsid w:val="0031313F"/>
    <w:rsid w:val="00324FC6"/>
    <w:rsid w:val="00350A59"/>
    <w:rsid w:val="0035579B"/>
    <w:rsid w:val="0035723E"/>
    <w:rsid w:val="0036144F"/>
    <w:rsid w:val="00372058"/>
    <w:rsid w:val="003730C7"/>
    <w:rsid w:val="00373AC3"/>
    <w:rsid w:val="003845B9"/>
    <w:rsid w:val="00384D89"/>
    <w:rsid w:val="00393253"/>
    <w:rsid w:val="00394082"/>
    <w:rsid w:val="003A0C7A"/>
    <w:rsid w:val="003B0C02"/>
    <w:rsid w:val="003B7BD8"/>
    <w:rsid w:val="003C0402"/>
    <w:rsid w:val="003C5DE7"/>
    <w:rsid w:val="003D00DA"/>
    <w:rsid w:val="003D7B54"/>
    <w:rsid w:val="003E1274"/>
    <w:rsid w:val="003E24E8"/>
    <w:rsid w:val="003F64CF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2901"/>
    <w:rsid w:val="004A4648"/>
    <w:rsid w:val="004B1CB7"/>
    <w:rsid w:val="004B2CC9"/>
    <w:rsid w:val="004B32EE"/>
    <w:rsid w:val="004C0B83"/>
    <w:rsid w:val="004C1EA5"/>
    <w:rsid w:val="004D0863"/>
    <w:rsid w:val="004D58F6"/>
    <w:rsid w:val="004E0E0A"/>
    <w:rsid w:val="004E2B13"/>
    <w:rsid w:val="004F573B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167A"/>
    <w:rsid w:val="005C5C0E"/>
    <w:rsid w:val="0060095C"/>
    <w:rsid w:val="00601943"/>
    <w:rsid w:val="00601B0A"/>
    <w:rsid w:val="0060376F"/>
    <w:rsid w:val="00605F29"/>
    <w:rsid w:val="00626437"/>
    <w:rsid w:val="006300BF"/>
    <w:rsid w:val="00632FA0"/>
    <w:rsid w:val="006341A5"/>
    <w:rsid w:val="006717CA"/>
    <w:rsid w:val="00687543"/>
    <w:rsid w:val="00690A3A"/>
    <w:rsid w:val="00696A35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177F"/>
    <w:rsid w:val="00792C24"/>
    <w:rsid w:val="00795BB2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725"/>
    <w:rsid w:val="00805EBC"/>
    <w:rsid w:val="008139CA"/>
    <w:rsid w:val="00815112"/>
    <w:rsid w:val="00822396"/>
    <w:rsid w:val="0084672E"/>
    <w:rsid w:val="00857A59"/>
    <w:rsid w:val="00862A25"/>
    <w:rsid w:val="00865F60"/>
    <w:rsid w:val="00870238"/>
    <w:rsid w:val="00876679"/>
    <w:rsid w:val="00882772"/>
    <w:rsid w:val="00890185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25F3B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5C83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72BEF"/>
    <w:rsid w:val="00C811E6"/>
    <w:rsid w:val="00C83027"/>
    <w:rsid w:val="00C877E7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34A6"/>
    <w:rsid w:val="00D24D64"/>
    <w:rsid w:val="00D47891"/>
    <w:rsid w:val="00D93751"/>
    <w:rsid w:val="00DA1A69"/>
    <w:rsid w:val="00DA523F"/>
    <w:rsid w:val="00DA715E"/>
    <w:rsid w:val="00DB0A20"/>
    <w:rsid w:val="00DB1202"/>
    <w:rsid w:val="00DD4C82"/>
    <w:rsid w:val="00DD799E"/>
    <w:rsid w:val="00DE12B2"/>
    <w:rsid w:val="00E052CB"/>
    <w:rsid w:val="00E05460"/>
    <w:rsid w:val="00E125D5"/>
    <w:rsid w:val="00E17A66"/>
    <w:rsid w:val="00E20264"/>
    <w:rsid w:val="00E66F33"/>
    <w:rsid w:val="00EA7F51"/>
    <w:rsid w:val="00EB0F78"/>
    <w:rsid w:val="00EF0E05"/>
    <w:rsid w:val="00F04558"/>
    <w:rsid w:val="00F16C6C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233</Words>
  <Characters>1273</Characters>
  <Application>Microsoft Office Word</Application>
  <DocSecurity>8</DocSecurity>
  <Lines>28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104</cp:revision>
  <cp:lastPrinted>2025-10-03T19:15:00Z</cp:lastPrinted>
  <dcterms:created xsi:type="dcterms:W3CDTF">2025-05-16T14:17:00Z</dcterms:created>
  <dcterms:modified xsi:type="dcterms:W3CDTF">2025-10-03T19:28:00Z</dcterms:modified>
</cp:coreProperties>
</file>