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0"/>
        <w:jc w:val="left"/>
        <w:rPr>
          <w:rFonts w:ascii="Arial" w:eastAsia="Arial" w:hAnsi="Arial" w:cs="Arial"/>
          <w:b/>
          <w:i w:val="0"/>
          <w:smallCaps w:val="0"/>
          <w:strike w:val="0"/>
          <w:color w:val="000000"/>
          <w:sz w:val="24"/>
          <w:szCs w:val="24"/>
          <w:u w:val="none"/>
          <w:shd w:val="clear" w:color="auto" w:fill="auto"/>
          <w:vertAlign w:val="baseline"/>
        </w:rPr>
      </w:pPr>
      <w:bookmarkStart w:id="0" w:name="_gjdgxs" w:colFirst="0" w:colLast="0"/>
      <w:bookmarkEnd w:id="0"/>
      <w:r w:rsidRPr="00000000">
        <w:rPr>
          <w:rFonts w:ascii="Arial" w:eastAsia="Arial" w:hAnsi="Arial" w:cs="Arial"/>
          <w:b/>
          <w:sz w:val="24"/>
          <w:szCs w:val="24"/>
          <w:rtl w:val="0"/>
        </w:rPr>
        <w:t>I</w:t>
      </w:r>
      <w:r w:rsidRPr="00000000">
        <w:rPr>
          <w:rFonts w:ascii="Arial" w:eastAsia="Arial" w:hAnsi="Arial" w:cs="Arial"/>
          <w:b/>
          <w:i w:val="0"/>
          <w:smallCaps w:val="0"/>
          <w:strike w:val="0"/>
          <w:color w:val="000000"/>
          <w:sz w:val="24"/>
          <w:szCs w:val="24"/>
          <w:u w:val="none"/>
          <w:shd w:val="clear" w:color="auto" w:fill="auto"/>
          <w:vertAlign w:val="baseline"/>
          <w:rtl w:val="0"/>
        </w:rPr>
        <w:t xml:space="preserve">NDICAÇÃO Nº </w:t>
      </w:r>
      <w:r w:rsidRPr="00000000">
        <w:rPr>
          <w:rFonts w:ascii="Arial" w:eastAsia="Arial" w:hAnsi="Arial" w:cs="Arial"/>
          <w:b/>
          <w:i w:val="0"/>
          <w:smallCaps w:val="0"/>
          <w:strike w:val="0"/>
          <w:color w:val="000000"/>
          <w:sz w:val="24"/>
          <w:szCs w:val="24"/>
          <w:u w:val="single"/>
          <w:shd w:val="clear" w:color="auto" w:fill="auto"/>
          <w:vertAlign w:val="baseline"/>
          <w:rtl w:val="0"/>
        </w:rPr>
        <w:t xml:space="preserve">               </w:t>
      </w:r>
      <w:r w:rsidRPr="00000000">
        <w:rPr>
          <w:rFonts w:ascii="Arial" w:eastAsia="Arial" w:hAnsi="Arial" w:cs="Arial"/>
          <w:b/>
          <w:i w:val="0"/>
          <w:smallCaps w:val="0"/>
          <w:strike w:val="0"/>
          <w:color w:val="000000"/>
          <w:sz w:val="24"/>
          <w:szCs w:val="24"/>
          <w:u w:val="none"/>
          <w:shd w:val="clear" w:color="auto" w:fill="auto"/>
          <w:vertAlign w:val="baseline"/>
          <w:rtl w:val="0"/>
        </w:rPr>
        <w:t>/ 2025</w:t>
      </w:r>
    </w:p>
    <w:p w:rsidR="00000000" w:rsidRPr="00000000" w:rsidP="00000000" w14:paraId="00000002">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0"/>
        <w:jc w:val="center"/>
        <w:rPr>
          <w:rFonts w:ascii="Arial" w:eastAsia="Arial" w:hAnsi="Arial" w:cs="Arial"/>
          <w:b/>
          <w:i w:val="0"/>
          <w:smallCaps w:val="0"/>
          <w:strike w:val="0"/>
          <w:color w:val="000000"/>
          <w:sz w:val="24"/>
          <w:szCs w:val="24"/>
          <w:u w:val="none"/>
          <w:shd w:val="clear" w:color="auto" w:fill="auto"/>
          <w:vertAlign w:val="baseline"/>
        </w:rPr>
      </w:pPr>
    </w:p>
    <w:p w:rsidR="00000000" w:rsidRPr="00000000" w:rsidP="00000000" w14:paraId="00000003">
      <w:pPr>
        <w:spacing w:before="60" w:after="120" w:line="240" w:lineRule="auto"/>
        <w:ind w:left="4253" w:firstLine="0"/>
        <w:jc w:val="both"/>
        <w:rPr>
          <w:rFonts w:ascii="Arial" w:eastAsia="Arial" w:hAnsi="Arial" w:cs="Arial"/>
          <w:b/>
          <w:sz w:val="24"/>
          <w:szCs w:val="24"/>
        </w:rPr>
      </w:pPr>
      <w:bookmarkStart w:id="1" w:name="_30j0zll" w:colFirst="0" w:colLast="0"/>
      <w:bookmarkEnd w:id="1"/>
      <w:r w:rsidRPr="00000000">
        <w:rPr>
          <w:rFonts w:ascii="Arial" w:eastAsia="Arial" w:hAnsi="Arial" w:cs="Arial"/>
          <w:sz w:val="24"/>
          <w:szCs w:val="24"/>
          <w:rtl w:val="0"/>
        </w:rPr>
        <w:t xml:space="preserve">Indica Reativação de Poço Artesiano na </w:t>
      </w:r>
      <w:r w:rsidRPr="00000000">
        <w:rPr>
          <w:rFonts w:ascii="Arial" w:eastAsia="Arial" w:hAnsi="Arial" w:cs="Arial"/>
          <w:b/>
          <w:sz w:val="24"/>
          <w:szCs w:val="24"/>
          <w:rtl w:val="0"/>
        </w:rPr>
        <w:t>Vila Operária.</w:t>
      </w:r>
    </w:p>
    <w:p w:rsidR="00000000" w:rsidRPr="00000000" w:rsidP="00000000" w14:paraId="00000004">
      <w:pPr>
        <w:spacing w:before="60" w:after="120" w:line="240" w:lineRule="auto"/>
        <w:ind w:left="4253" w:firstLine="0"/>
        <w:jc w:val="both"/>
        <w:rPr>
          <w:rFonts w:ascii="Arial" w:eastAsia="Arial" w:hAnsi="Arial" w:cs="Arial"/>
          <w:b/>
          <w:sz w:val="24"/>
          <w:szCs w:val="24"/>
        </w:rPr>
      </w:pPr>
      <w:bookmarkStart w:id="2" w:name="_r1plvq5uximr" w:colFirst="0" w:colLast="0"/>
      <w:bookmarkEnd w:id="2"/>
    </w:p>
    <w:p w:rsidR="00000000" w:rsidRPr="00000000" w:rsidP="00000000" w14:paraId="00000005">
      <w:pPr>
        <w:spacing w:after="120" w:line="360" w:lineRule="auto"/>
        <w:ind w:firstLine="1418"/>
        <w:jc w:val="both"/>
        <w:rPr>
          <w:rFonts w:ascii="Arial" w:eastAsia="Arial" w:hAnsi="Arial" w:cs="Arial"/>
          <w:b/>
          <w:sz w:val="24"/>
          <w:szCs w:val="24"/>
        </w:rPr>
      </w:pPr>
      <w:r w:rsidRPr="00000000">
        <w:rPr>
          <w:rFonts w:ascii="Arial" w:eastAsia="Arial" w:hAnsi="Arial" w:cs="Arial"/>
          <w:b/>
          <w:sz w:val="24"/>
          <w:szCs w:val="24"/>
          <w:rtl w:val="0"/>
        </w:rPr>
        <w:t>EXCELENTÍSSIMO SENHOR PRESIDENTE DA CÂMARA MUNICIPAL DE SUMARÉ,</w:t>
      </w:r>
    </w:p>
    <w:p w:rsidR="00000000" w:rsidRPr="00000000" w:rsidP="00000000" w14:paraId="00000006">
      <w:pPr>
        <w:spacing w:after="120" w:line="240" w:lineRule="auto"/>
        <w:ind w:firstLine="1418"/>
        <w:jc w:val="both"/>
        <w:rPr>
          <w:rFonts w:ascii="Arial" w:eastAsia="Arial" w:hAnsi="Arial" w:cs="Arial"/>
          <w:b/>
          <w:sz w:val="24"/>
          <w:szCs w:val="24"/>
        </w:rPr>
      </w:pPr>
    </w:p>
    <w:p w:rsidR="00000000" w:rsidRPr="00000000" w:rsidP="00000000" w14:paraId="00000007">
      <w:pPr>
        <w:spacing w:before="60" w:after="120" w:line="240" w:lineRule="auto"/>
        <w:ind w:left="0" w:firstLine="1417"/>
        <w:jc w:val="both"/>
        <w:rPr>
          <w:rFonts w:ascii="Arial" w:eastAsia="Arial" w:hAnsi="Arial" w:cs="Arial"/>
          <w:sz w:val="24"/>
          <w:szCs w:val="24"/>
        </w:rPr>
      </w:pPr>
      <w:r w:rsidRPr="00000000">
        <w:rPr>
          <w:rFonts w:ascii="Arial" w:eastAsia="Arial" w:hAnsi="Arial" w:cs="Arial"/>
          <w:sz w:val="24"/>
          <w:szCs w:val="24"/>
          <w:rtl w:val="0"/>
        </w:rPr>
        <w:t>Nos termos dos artigos 203 a 205 do Regimento Interno desta Casa de Leis, solicito a Vossa Excelência o envio desta propositura ao Excelentíssimo Senhor Prefeito Municipal indicando Reativação de Poço Artesiano na Rua 7, próximo ao nº 77, esquina com a Rua 2, no bairro Vila Operária.</w:t>
      </w:r>
    </w:p>
    <w:p w:rsidR="00000000" w:rsidRPr="00000000" w:rsidP="00000000" w14:paraId="00000008">
      <w:pPr>
        <w:spacing w:before="240" w:after="240" w:line="240" w:lineRule="auto"/>
        <w:ind w:firstLine="1417"/>
        <w:jc w:val="both"/>
        <w:rPr>
          <w:rFonts w:ascii="Arial" w:eastAsia="Arial" w:hAnsi="Arial" w:cs="Arial"/>
          <w:sz w:val="24"/>
          <w:szCs w:val="24"/>
        </w:rPr>
      </w:pPr>
      <w:r w:rsidRPr="00000000">
        <w:rPr>
          <w:rFonts w:ascii="Arial" w:eastAsia="Arial" w:hAnsi="Arial" w:cs="Arial"/>
          <w:sz w:val="24"/>
          <w:szCs w:val="24"/>
          <w:rtl w:val="0"/>
        </w:rPr>
        <w:t>Esse poço, por muitos anos, foi de grande importância para a comunidade local, servindo como uma alternativa de abastecimento de água em períodos de escassez. Muitos moradores relatam que, em momentos de dificuldade, ele representava uma verdadeira segurança para suas famílias, garantindo acesso a um recurso essencial para a vida.</w:t>
      </w:r>
    </w:p>
    <w:p w:rsidR="00000000" w:rsidRPr="00000000" w:rsidP="00000000" w14:paraId="00000009">
      <w:pPr>
        <w:spacing w:before="240" w:after="240" w:line="240" w:lineRule="auto"/>
        <w:ind w:firstLine="1417"/>
        <w:jc w:val="both"/>
        <w:rPr>
          <w:rFonts w:ascii="Arial" w:eastAsia="Arial" w:hAnsi="Arial" w:cs="Arial"/>
          <w:sz w:val="24"/>
          <w:szCs w:val="24"/>
        </w:rPr>
      </w:pPr>
      <w:r w:rsidRPr="00000000">
        <w:rPr>
          <w:rFonts w:ascii="Arial" w:eastAsia="Arial" w:hAnsi="Arial" w:cs="Arial"/>
          <w:sz w:val="24"/>
          <w:szCs w:val="24"/>
          <w:rtl w:val="0"/>
        </w:rPr>
        <w:t>Atualmente, encontra-se desativado, o que vem gerando transtornos à população, que sofre com a falta de água em diversas ocasiões. A reativação desse poço não apenas traria alívio imediato às famílias, mas também representaria o resgate de um equipamento comunitário que faz parte da história da Vila Operária e que, novamente em funcionamento, beneficiaria amplamente toda a região.</w:t>
      </w:r>
    </w:p>
    <w:p w:rsidR="00000000" w:rsidRPr="00000000" w:rsidP="00000000" w14:paraId="0000000A">
      <w:pPr>
        <w:spacing w:before="60" w:after="120" w:line="240" w:lineRule="auto"/>
        <w:ind w:left="0" w:firstLine="1417"/>
        <w:jc w:val="both"/>
        <w:rPr>
          <w:rFonts w:ascii="Arial" w:eastAsia="Arial" w:hAnsi="Arial" w:cs="Arial"/>
          <w:b/>
          <w:sz w:val="24"/>
          <w:szCs w:val="24"/>
        </w:rPr>
      </w:pPr>
    </w:p>
    <w:p w:rsidR="00000000" w:rsidRPr="00000000" w:rsidP="00000000" w14:paraId="0000000B">
      <w:pPr>
        <w:spacing w:before="60" w:after="120" w:line="240" w:lineRule="auto"/>
        <w:ind w:left="0" w:firstLine="1417"/>
        <w:jc w:val="both"/>
        <w:rPr>
          <w:rFonts w:ascii="Arial" w:eastAsia="Arial" w:hAnsi="Arial" w:cs="Arial"/>
          <w:b/>
          <w:sz w:val="24"/>
          <w:szCs w:val="24"/>
        </w:rPr>
      </w:pPr>
    </w:p>
    <w:p w:rsidR="00000000" w:rsidRPr="00000000" w:rsidP="00000000" w14:paraId="0000000C">
      <w:pPr>
        <w:spacing w:after="120"/>
        <w:jc w:val="center"/>
        <w:rPr>
          <w:rFonts w:ascii="Arial" w:eastAsia="Arial" w:hAnsi="Arial" w:cs="Arial"/>
          <w:sz w:val="24"/>
          <w:szCs w:val="24"/>
        </w:rPr>
      </w:pPr>
      <w:r w:rsidRPr="00000000">
        <w:rPr>
          <w:rFonts w:ascii="Arial" w:eastAsia="Arial" w:hAnsi="Arial" w:cs="Arial"/>
          <w:sz w:val="24"/>
          <w:szCs w:val="24"/>
          <w:rtl w:val="0"/>
        </w:rPr>
        <w:t>Sala das sessões, 02 de outubro de 2025.</w:t>
      </w:r>
      <w:r w:rsidRPr="00000000">
        <w:drawing>
          <wp:anchor distT="114300" distB="114300" distL="114300" distR="114300" simplePos="0" relativeHeight="251658240" behindDoc="0" locked="0" layoutInCell="1" allowOverlap="1">
            <wp:simplePos x="0" y="0"/>
            <wp:positionH relativeFrom="column">
              <wp:posOffset>1931515</wp:posOffset>
            </wp:positionH>
            <wp:positionV relativeFrom="paragraph">
              <wp:posOffset>314325</wp:posOffset>
            </wp:positionV>
            <wp:extent cx="2252980" cy="1038225"/>
            <wp:effectExtent l="0" t="0" r="0" b="0"/>
            <wp:wrapSquare wrapText="bothSides"/>
            <wp:docPr id="992920440" name="image2.jpg"/>
            <wp:cNvGraphicFramePr/>
            <a:graphic xmlns:a="http://schemas.openxmlformats.org/drawingml/2006/main">
              <a:graphicData uri="http://schemas.openxmlformats.org/drawingml/2006/picture">
                <pic:pic xmlns:pic="http://schemas.openxmlformats.org/drawingml/2006/picture">
                  <pic:nvPicPr>
                    <pic:cNvPr id="1434056533" name="image2.jpg"/>
                    <pic:cNvPicPr/>
                  </pic:nvPicPr>
                  <pic:blipFill>
                    <a:blip xmlns:r="http://schemas.openxmlformats.org/officeDocument/2006/relationships" r:embed="rId4"/>
                    <a:srcRect l="34571" t="15331" r="28760" b="72672"/>
                    <a:stretch>
                      <a:fillRect/>
                    </a:stretch>
                  </pic:blipFill>
                  <pic:spPr>
                    <a:xfrm rot="10800000">
                      <a:off x="0" y="0"/>
                      <a:ext cx="2252980" cy="1038225"/>
                    </a:xfrm>
                    <a:prstGeom prst="rect">
                      <a:avLst/>
                    </a:prstGeom>
                  </pic:spPr>
                </pic:pic>
              </a:graphicData>
            </a:graphic>
          </wp:anchor>
        </w:drawing>
      </w:r>
    </w:p>
    <w:p w:rsidR="00000000" w:rsidRPr="00000000" w:rsidP="00000000" w14:paraId="0000000D">
      <w:pPr>
        <w:spacing w:after="120"/>
        <w:jc w:val="center"/>
        <w:rPr>
          <w:rFonts w:ascii="Arial" w:eastAsia="Arial" w:hAnsi="Arial" w:cs="Arial"/>
          <w:sz w:val="24"/>
          <w:szCs w:val="24"/>
        </w:rPr>
      </w:pPr>
    </w:p>
    <w:p w:rsidR="00000000" w:rsidRPr="00000000" w:rsidP="00000000" w14:paraId="0000000E">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1418"/>
        <w:jc w:val="left"/>
        <w:rPr>
          <w:rFonts w:ascii="Arial" w:eastAsia="Arial" w:hAnsi="Arial" w:cs="Arial"/>
          <w:b w:val="0"/>
          <w:i w:val="0"/>
          <w:smallCaps w:val="0"/>
          <w:strike w:val="0"/>
          <w:color w:val="000000"/>
          <w:sz w:val="24"/>
          <w:szCs w:val="24"/>
          <w:u w:val="none"/>
          <w:shd w:val="clear" w:color="auto" w:fill="auto"/>
          <w:vertAlign w:val="baseline"/>
        </w:rPr>
      </w:pPr>
      <w:r w:rsidRPr="00000000">
        <w:rPr>
          <w:rFonts w:ascii="Arial" w:eastAsia="Arial" w:hAnsi="Arial" w:cs="Arial"/>
          <w:b w:val="0"/>
          <w:i w:val="0"/>
          <w:smallCaps w:val="0"/>
          <w:strike w:val="0"/>
          <w:color w:val="000000"/>
          <w:sz w:val="24"/>
          <w:szCs w:val="24"/>
          <w:u w:val="none"/>
          <w:shd w:val="clear" w:color="auto" w:fill="auto"/>
          <w:vertAlign w:val="baseline"/>
          <w:rtl w:val="0"/>
        </w:rPr>
        <w:t xml:space="preserve">    </w:t>
      </w:r>
    </w:p>
    <w:p w:rsidR="00000000" w:rsidRPr="00000000" w:rsidP="00000000" w14:paraId="0000000F">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1418"/>
        <w:jc w:val="left"/>
        <w:rPr>
          <w:rFonts w:ascii="Arial" w:eastAsia="Arial" w:hAnsi="Arial" w:cs="Arial"/>
          <w:b w:val="0"/>
          <w:i w:val="0"/>
          <w:smallCaps w:val="0"/>
          <w:strike w:val="0"/>
          <w:color w:val="000000"/>
          <w:sz w:val="24"/>
          <w:szCs w:val="24"/>
          <w:u w:val="none"/>
          <w:shd w:val="clear" w:color="auto" w:fill="auto"/>
          <w:vertAlign w:val="baseline"/>
        </w:rPr>
      </w:pPr>
    </w:p>
    <w:p w:rsidR="00000000" w:rsidRPr="00000000" w:rsidP="00000000" w14:paraId="00000010">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1418"/>
        <w:jc w:val="left"/>
        <w:rPr>
          <w:rFonts w:ascii="Arial" w:eastAsia="Arial" w:hAnsi="Arial" w:cs="Arial"/>
          <w:b w:val="0"/>
          <w:i w:val="0"/>
          <w:smallCaps w:val="0"/>
          <w:strike w:val="0"/>
          <w:color w:val="000000"/>
          <w:sz w:val="24"/>
          <w:szCs w:val="24"/>
          <w:u w:val="none"/>
          <w:shd w:val="clear" w:color="auto" w:fill="auto"/>
          <w:vertAlign w:val="baseline"/>
        </w:rPr>
      </w:pPr>
    </w:p>
    <w:p w:rsidR="00000000" w:rsidRPr="00000000" w:rsidP="00000000" w14:paraId="00000011">
      <w:pPr>
        <w:keepNext w:val="0"/>
        <w:keepLines w:val="0"/>
        <w:pageBreakBefore w:val="0"/>
        <w:widowControl/>
        <w:pBdr>
          <w:top w:val="nil"/>
          <w:left w:val="nil"/>
          <w:bottom w:val="nil"/>
          <w:right w:val="nil"/>
          <w:between w:val="nil"/>
        </w:pBdr>
        <w:shd w:val="clear" w:color="auto" w:fill="auto"/>
        <w:spacing w:before="0" w:after="120" w:line="240" w:lineRule="auto"/>
        <w:ind w:left="0" w:right="0" w:firstLine="1418"/>
        <w:jc w:val="left"/>
        <w:rPr>
          <w:rFonts w:ascii="Arial" w:eastAsia="Arial" w:hAnsi="Arial" w:cs="Arial"/>
          <w:b w:val="0"/>
          <w:i w:val="0"/>
          <w:smallCaps w:val="0"/>
          <w:strike w:val="0"/>
          <w:color w:val="000000"/>
          <w:sz w:val="24"/>
          <w:szCs w:val="24"/>
          <w:u w:val="none"/>
          <w:shd w:val="clear" w:color="auto" w:fill="auto"/>
          <w:vertAlign w:val="baseline"/>
        </w:rPr>
      </w:pPr>
    </w:p>
    <w:p w:rsidR="00000000" w:rsidRPr="00000000" w:rsidP="00000000" w14:paraId="00000012">
      <w:pPr>
        <w:spacing w:after="80"/>
        <w:ind w:firstLine="0"/>
        <w:jc w:val="center"/>
        <w:rPr>
          <w:rFonts w:ascii="Arial" w:eastAsia="Arial" w:hAnsi="Arial" w:cs="Arial"/>
          <w:b/>
          <w:sz w:val="24"/>
          <w:szCs w:val="24"/>
        </w:rPr>
      </w:pPr>
      <w:r w:rsidRPr="00000000">
        <w:rPr>
          <w:rFonts w:ascii="Arial" w:eastAsia="Arial" w:hAnsi="Arial" w:cs="Arial"/>
          <w:b/>
          <w:sz w:val="24"/>
          <w:szCs w:val="24"/>
          <w:rtl w:val="0"/>
        </w:rPr>
        <w:t>ALLAN SANGALLI</w:t>
      </w:r>
    </w:p>
    <w:p w:rsidR="00000000" w:rsidRPr="00000000" w:rsidP="00000000" w14:paraId="00000013">
      <w:pPr>
        <w:spacing w:after="80"/>
        <w:ind w:firstLine="0"/>
        <w:jc w:val="center"/>
        <w:rPr>
          <w:rFonts w:ascii="Arial" w:eastAsia="Arial" w:hAnsi="Arial" w:cs="Arial"/>
          <w:b/>
          <w:sz w:val="24"/>
          <w:szCs w:val="24"/>
        </w:rPr>
      </w:pPr>
      <w:r w:rsidRPr="00000000">
        <w:rPr>
          <w:rFonts w:ascii="Arial" w:eastAsia="Arial" w:hAnsi="Arial" w:cs="Arial"/>
          <w:sz w:val="24"/>
          <w:szCs w:val="24"/>
          <w:rtl w:val="0"/>
        </w:rPr>
        <w:t>Vereador - PSB</w:t>
      </w:r>
    </w:p>
    <w:sectPr>
      <w:headerReference w:type="default" r:id="rId5"/>
      <w:footerReference w:type="even" r:id="rId6"/>
      <w:footerReference w:type="default" r:id="rId7"/>
      <w:footerReference w:type="first" r:id="rId8"/>
      <w:pgSz w:w="11906" w:h="16838" w:orient="portrait"/>
      <w:pgMar w:top="2552" w:right="849"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6">
    <w:bookmarkStart w:id="3" w:name="_1fob9te" w:colFirst="0" w:colLast="0"/>
    <w:bookmarkEnd w:id="3"/>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37027" cy="12700"/>
              <wp:effectExtent l="0" t="0" r="0" b="0"/>
              <wp:wrapNone/>
              <wp:docPr id="823575857" name="image4.png"/>
              <wp:cNvGraphicFramePr/>
              <a:graphic xmlns:a="http://schemas.openxmlformats.org/drawingml/2006/main">
                <a:graphicData uri="http://schemas.openxmlformats.org/drawingml/2006/picture">
                  <pic:pic xmlns:pic="http://schemas.openxmlformats.org/drawingml/2006/picture">
                    <pic:nvPicPr>
                      <pic:cNvPr id="195433111" name="image4.png"/>
                      <pic:cNvPicPr/>
                    </pic:nvPicPr>
                    <pic:blipFill>
                      <a:blip xmlns:r="http://schemas.openxmlformats.org/officeDocument/2006/relationships" r:embed="rId1"/>
                      <a:stretch>
                        <a:fillRect/>
                      </a:stretch>
                    </pic:blipFill>
                    <pic:spPr>
                      <a:xfrm>
                        <a:off x="0" y="0"/>
                        <a:ext cx="6237027" cy="12700"/>
                      </a:xfrm>
                      <a:prstGeom prst="rect">
                        <a:avLst/>
                      </a:prstGeom>
                    </pic:spPr>
                  </pic:pic>
                </a:graphicData>
              </a:graphic>
            </wp:anchor>
          </w:drawing>
        </mc:Fallback>
      </mc:AlternateContent>
    </w:r>
  </w:p>
  <w:p w:rsidR="00000000" w:rsidRPr="00000000" w:rsidP="00000000" w14:paraId="00000017">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8">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4">
    <w:r w:rsidRPr="00000000">
      <w:drawing>
        <wp:inline distT="0" distB="0" distL="0" distR="0">
          <wp:extent cx="1526058" cy="534121"/>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1731462655"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1"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0" y="0"/>
                          <a:chExt cx="7557712" cy="10270358"/>
                        </a:xfrm>
                      </wpg:grpSpPr>
                      <wps:wsp xmlns:wps="http://schemas.microsoft.com/office/word/2010/wordprocessingShape">
                        <wps:cNvPr id="3" name="Shape 3"/>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974455730" name="Shape 4"/>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5" name="Shape 5"/>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6" name="Shape 6"/>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drawing>
            <wp:anchor distT="0" distB="0" distL="0" distR="0" simplePos="0" relativeHeight="251660288"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2040855249" name="image3.png"/>
              <wp:cNvGraphicFramePr/>
              <a:graphic xmlns:a="http://schemas.openxmlformats.org/drawingml/2006/main">
                <a:graphicData uri="http://schemas.openxmlformats.org/drawingml/2006/picture">
                  <pic:pic xmlns:pic="http://schemas.openxmlformats.org/drawingml/2006/picture">
                    <pic:nvPicPr>
                      <pic:cNvPr id="1800885013" name="image3.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3"/>
                  <a:stretch>
                    <a:fillRect/>
                  </a:stretch>
                </pic:blipFill>
                <pic:spPr>
                  <a:xfrm>
                    <a:off x="0" y="0"/>
                    <a:ext cx="381000" cy="5143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line="259" w:lineRule="auto"/>
      <w:outlineLvl w:val="0"/>
    </w:pPr>
    <w:rPr>
      <w:rFonts w:ascii="Calibri" w:eastAsia="Calibri" w:hAnsi="Calibri" w:cs="Calibri"/>
      <w:color w:val="2F5496"/>
      <w:sz w:val="40"/>
      <w:szCs w:val="40"/>
    </w:rPr>
  </w:style>
  <w:style w:type="paragraph" w:styleId="Heading2">
    <w:name w:val="heading 2"/>
    <w:basedOn w:val="Normal"/>
    <w:next w:val="Normal"/>
    <w:pPr>
      <w:keepNext/>
      <w:keepLines/>
      <w:spacing w:before="160" w:after="80" w:line="259" w:lineRule="auto"/>
      <w:outlineLvl w:val="1"/>
    </w:pPr>
    <w:rPr>
      <w:rFonts w:ascii="Calibri" w:eastAsia="Calibri" w:hAnsi="Calibri" w:cs="Calibri"/>
      <w:color w:val="2F5496"/>
      <w:sz w:val="32"/>
      <w:szCs w:val="32"/>
    </w:rPr>
  </w:style>
  <w:style w:type="paragraph" w:styleId="Heading3">
    <w:name w:val="heading 3"/>
    <w:basedOn w:val="Normal"/>
    <w:next w:val="Normal"/>
    <w:pPr>
      <w:keepNext/>
      <w:keepLines/>
      <w:spacing w:before="160" w:after="80" w:line="259" w:lineRule="auto"/>
      <w:outlineLvl w:val="2"/>
    </w:pPr>
    <w:rPr>
      <w:rFonts w:ascii="Calibri" w:eastAsia="Calibri" w:hAnsi="Calibri" w:cs="Calibri"/>
      <w:color w:val="2F5496"/>
      <w:sz w:val="28"/>
      <w:szCs w:val="28"/>
    </w:rPr>
  </w:style>
  <w:style w:type="paragraph" w:styleId="Heading4">
    <w:name w:val="heading 4"/>
    <w:basedOn w:val="Normal"/>
    <w:next w:val="Normal"/>
    <w:pPr>
      <w:keepNext/>
      <w:keepLines/>
      <w:spacing w:before="80" w:after="40" w:line="259" w:lineRule="auto"/>
      <w:outlineLvl w:val="3"/>
    </w:pPr>
    <w:rPr>
      <w:rFonts w:ascii="Calibri" w:eastAsia="Calibri" w:hAnsi="Calibri" w:cs="Calibri"/>
      <w:i/>
      <w:color w:val="2F5496"/>
    </w:rPr>
  </w:style>
  <w:style w:type="paragraph" w:styleId="Heading5">
    <w:name w:val="heading 5"/>
    <w:basedOn w:val="Normal"/>
    <w:next w:val="Normal"/>
    <w:pPr>
      <w:keepNext/>
      <w:keepLines/>
      <w:spacing w:before="80" w:after="40" w:line="259" w:lineRule="auto"/>
      <w:outlineLvl w:val="4"/>
    </w:pPr>
    <w:rPr>
      <w:rFonts w:ascii="Calibri" w:eastAsia="Calibri" w:hAnsi="Calibri" w:cs="Calibri"/>
      <w:color w:val="2F5496"/>
    </w:rPr>
  </w:style>
  <w:style w:type="paragraph" w:styleId="Heading6">
    <w:name w:val="heading 6"/>
    <w:basedOn w:val="Normal"/>
    <w:next w:val="Normal"/>
    <w:pPr>
      <w:keepNext/>
      <w:keepLines/>
      <w:spacing w:before="40" w:after="0" w:line="259" w:lineRule="auto"/>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tblPr>
      <w:tblCellMar>
        <w:top w:w="100" w:type="dxa"/>
        <w:left w:w="100" w:type="dxa"/>
        <w:bottom w:w="100" w:type="dxa"/>
        <w:right w:w="100" w:type="dxa"/>
      </w:tblCellMar>
    </w:tblPr>
  </w:style>
  <w:style w:type="paragraph" w:styleId="Title">
    <w:name w:val="Title"/>
    <w:basedOn w:val="Normal"/>
    <w:next w:val="Normal"/>
    <w:pPr>
      <w:spacing w:after="80" w:line="240" w:lineRule="auto"/>
    </w:pPr>
    <w:rPr>
      <w:rFonts w:ascii="Calibri" w:eastAsia="Calibri" w:hAnsi="Calibri" w:cs="Calibri"/>
      <w:sz w:val="56"/>
      <w:szCs w:val="56"/>
    </w:rPr>
  </w:style>
  <w:style w:type="paragraph" w:styleId="Subtitle">
    <w:name w:val="Subtitle"/>
    <w:basedOn w:val="Normal"/>
    <w:next w:val="Normal"/>
    <w:pPr>
      <w:spacing w:after="160" w:line="259" w:lineRule="auto"/>
    </w:pPr>
    <w:rPr>
      <w:rFonts w:ascii="Calibri" w:eastAsia="Calibri" w:hAnsi="Calibri" w:cs="Calibri"/>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