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Balança Digital para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Centro da Criança –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Balança Digital para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Centro da Criança –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a unidade dispõe apenas de uma balança analógica, que se encontra quebrada, impossibilitando a aferição correta do peso das crianças atendidas. Ressalta-se que a precisão dessa medição é fundamental, especialmente no que se refere à definição de dosagens de medicamentos, tornando o equipamento indispensável para a segurança e o adequado atendimento das crianças.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2279057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00550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175883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6321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0427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3795002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502098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80806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