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0B61C911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avaliação para poda das árvores no entorno do campo e as próximas </w:t>
      </w:r>
      <w:r w:rsidR="00CB0432">
        <w:rPr>
          <w:rFonts w:ascii="Arial" w:hAnsi="Arial" w:cs="Arial"/>
          <w:sz w:val="24"/>
          <w:szCs w:val="24"/>
        </w:rPr>
        <w:t>à</w:t>
      </w:r>
      <w:r w:rsidRPr="00CB0432" w:rsidR="00CB0432">
        <w:rPr>
          <w:rFonts w:ascii="Arial" w:hAnsi="Arial" w:cs="Arial"/>
          <w:sz w:val="24"/>
          <w:szCs w:val="24"/>
        </w:rPr>
        <w:t xml:space="preserve"> arquibancada do Campo de Futebol do 7, situado na Rua São Lucas Evangelista, no Parque General Osório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54080C5F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105E68" w:rsidR="00105E68">
        <w:rPr>
          <w:rFonts w:ascii="Arial" w:hAnsi="Arial" w:cs="Arial"/>
          <w:sz w:val="24"/>
          <w:szCs w:val="24"/>
        </w:rPr>
        <w:t xml:space="preserve">a </w:t>
      </w:r>
      <w:r w:rsidRPr="00CB0432" w:rsidR="00CB0432">
        <w:rPr>
          <w:rFonts w:ascii="Arial" w:hAnsi="Arial" w:cs="Arial"/>
          <w:sz w:val="24"/>
          <w:szCs w:val="24"/>
        </w:rPr>
        <w:t>avaliação para poda das árvores no entorno do campo e as próximas à arquibancada do Campo de Futebol do 7, situado na Rua São Lucas Evangelista, no Parque General Osório</w:t>
      </w:r>
      <w:r w:rsidRPr="00105E68" w:rsidR="00DE68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CB0432" w:rsidP="00105E68" w14:paraId="641BC0BA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B04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presente solicitação se refere à verificação da necessidade de supressão e podas, visando garantir a segurança da pop</w:t>
      </w:r>
      <w:bookmarkStart w:id="1" w:name="_GoBack"/>
      <w:bookmarkEnd w:id="1"/>
      <w:r w:rsidRPr="00CB04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ulação e, ao mesmo tempo, preservar o equilíbrio de sustentabilidade do local.</w:t>
      </w:r>
    </w:p>
    <w:p w:rsidR="001036F3" w:rsidRPr="00105E68" w:rsidP="00105E68" w14:paraId="38AFAFC5" w14:textId="47C4CDE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EAB5CF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1361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03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EA43-B69E-4B7D-9FC8-3D5FD3DA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2025-10-03T17:16:00Z</dcterms:created>
  <dcterms:modified xsi:type="dcterms:W3CDTF">2025-10-03T17:16:00Z</dcterms:modified>
</cp:coreProperties>
</file>