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105E68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105E68">
        <w:rPr>
          <w:rFonts w:ascii="Arial" w:hAnsi="Arial" w:cs="Arial"/>
          <w:b/>
          <w:bCs/>
          <w:color w:val="000000"/>
        </w:rPr>
        <w:t xml:space="preserve">INDICAÇÃO Nº </w:t>
      </w:r>
      <w:r w:rsidRPr="00105E68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105E68">
        <w:rPr>
          <w:rFonts w:ascii="Arial" w:hAnsi="Arial" w:cs="Arial"/>
          <w:b/>
          <w:bCs/>
          <w:color w:val="000000"/>
        </w:rPr>
        <w:t>/ 2025</w:t>
      </w:r>
    </w:p>
    <w:p w:rsidR="00C9563C" w:rsidRPr="00105E68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283AE3" w:rsidRPr="00105E68" w:rsidP="009608C7" w14:paraId="278465FF" w14:textId="2258B616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color w:val="000000"/>
          <w:sz w:val="24"/>
          <w:szCs w:val="24"/>
        </w:rPr>
        <w:t>Indic</w:t>
      </w:r>
      <w:r w:rsidRPr="00105E68" w:rsidR="00317078">
        <w:rPr>
          <w:rFonts w:ascii="Arial" w:hAnsi="Arial" w:cs="Arial"/>
          <w:color w:val="000000"/>
          <w:sz w:val="24"/>
          <w:szCs w:val="24"/>
        </w:rPr>
        <w:t>o</w:t>
      </w:r>
      <w:r w:rsidRPr="00105E68" w:rsidR="00125A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105E68" w:rsidR="00105E68">
        <w:rPr>
          <w:rFonts w:ascii="Arial" w:hAnsi="Arial" w:cs="Arial"/>
          <w:sz w:val="24"/>
          <w:szCs w:val="24"/>
        </w:rPr>
        <w:t xml:space="preserve">a </w:t>
      </w:r>
      <w:r w:rsidRPr="009B6670" w:rsidR="009B6670">
        <w:rPr>
          <w:rFonts w:ascii="Arial" w:hAnsi="Arial" w:cs="Arial"/>
          <w:sz w:val="24"/>
          <w:szCs w:val="24"/>
        </w:rPr>
        <w:t>instalação de sinalização de trânsito, vertical e horizontal</w:t>
      </w:r>
      <w:r w:rsidR="007F506D">
        <w:rPr>
          <w:rFonts w:ascii="Arial" w:hAnsi="Arial" w:cs="Arial"/>
          <w:sz w:val="24"/>
          <w:szCs w:val="24"/>
        </w:rPr>
        <w:t>,</w:t>
      </w:r>
      <w:r w:rsidR="009B6670">
        <w:rPr>
          <w:rFonts w:ascii="Arial" w:hAnsi="Arial" w:cs="Arial"/>
          <w:sz w:val="24"/>
          <w:szCs w:val="24"/>
        </w:rPr>
        <w:t xml:space="preserve"> em</w:t>
      </w:r>
      <w:r w:rsidRPr="009B6670" w:rsidR="009B6670">
        <w:rPr>
          <w:rFonts w:ascii="Arial" w:hAnsi="Arial" w:cs="Arial"/>
          <w:sz w:val="24"/>
          <w:szCs w:val="24"/>
        </w:rPr>
        <w:t xml:space="preserve"> tod</w:t>
      </w:r>
      <w:r w:rsidR="009B6670">
        <w:rPr>
          <w:rFonts w:ascii="Arial" w:hAnsi="Arial" w:cs="Arial"/>
          <w:sz w:val="24"/>
          <w:szCs w:val="24"/>
        </w:rPr>
        <w:t>a</w:t>
      </w:r>
      <w:r w:rsidRPr="009B6670" w:rsidR="009B6670">
        <w:rPr>
          <w:rFonts w:ascii="Arial" w:hAnsi="Arial" w:cs="Arial"/>
          <w:sz w:val="24"/>
          <w:szCs w:val="24"/>
        </w:rPr>
        <w:t xml:space="preserve">s as ruas e cruzamentos que circundam a Escola Municipal de Ensino Fundamental </w:t>
      </w:r>
      <w:r w:rsidRPr="009B6670" w:rsidR="009B6670">
        <w:rPr>
          <w:rFonts w:ascii="Arial" w:hAnsi="Arial" w:cs="Arial"/>
          <w:sz w:val="24"/>
          <w:szCs w:val="24"/>
        </w:rPr>
        <w:t>Profª</w:t>
      </w:r>
      <w:r w:rsidRPr="009B6670" w:rsidR="009B6670">
        <w:rPr>
          <w:rFonts w:ascii="Arial" w:hAnsi="Arial" w:cs="Arial"/>
          <w:sz w:val="24"/>
          <w:szCs w:val="24"/>
        </w:rPr>
        <w:t xml:space="preserve"> Nilza Thomazini, no Parque Residencial Regina</w:t>
      </w:r>
      <w:r w:rsidRPr="00105E68" w:rsidR="00161DBD">
        <w:rPr>
          <w:rFonts w:ascii="Arial" w:hAnsi="Arial" w:cs="Arial"/>
          <w:sz w:val="24"/>
          <w:szCs w:val="24"/>
        </w:rPr>
        <w:t>.</w:t>
      </w:r>
    </w:p>
    <w:p w:rsidR="00653314" w:rsidRPr="00105E68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105E68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105E68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105E68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141D45" w:rsidRPr="00105E68" w:rsidP="00141D45" w14:paraId="1013D676" w14:textId="3EFBEEE0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105E68" w:rsidR="00E44CB1">
        <w:rPr>
          <w:rFonts w:ascii="Arial" w:hAnsi="Arial" w:cs="Arial"/>
          <w:sz w:val="24"/>
          <w:szCs w:val="24"/>
        </w:rPr>
        <w:t>,</w:t>
      </w:r>
      <w:r w:rsidRPr="00105E68" w:rsidR="008A2032">
        <w:rPr>
          <w:rFonts w:ascii="Arial" w:hAnsi="Arial" w:cs="Arial"/>
          <w:sz w:val="24"/>
          <w:szCs w:val="24"/>
        </w:rPr>
        <w:t xml:space="preserve"> </w:t>
      </w:r>
      <w:r w:rsidRPr="00105E68" w:rsidR="00001249">
        <w:rPr>
          <w:rFonts w:ascii="Arial" w:hAnsi="Arial" w:cs="Arial"/>
          <w:sz w:val="24"/>
          <w:szCs w:val="24"/>
        </w:rPr>
        <w:t xml:space="preserve">para </w:t>
      </w:r>
      <w:r w:rsidRPr="00105E68" w:rsidR="00105E68">
        <w:rPr>
          <w:rFonts w:ascii="Arial" w:hAnsi="Arial" w:cs="Arial"/>
          <w:sz w:val="24"/>
          <w:szCs w:val="24"/>
        </w:rPr>
        <w:t xml:space="preserve">a </w:t>
      </w:r>
      <w:r w:rsidRPr="007F506D" w:rsidR="007F506D">
        <w:rPr>
          <w:rFonts w:ascii="Arial" w:hAnsi="Arial" w:cs="Arial"/>
          <w:sz w:val="24"/>
          <w:szCs w:val="24"/>
        </w:rPr>
        <w:t>instalação de sinalização de trânsito, vertical e horizontal, incluindo faixas de pedestres, pintura de lombadas e a identificação das preferenciais em tod</w:t>
      </w:r>
      <w:r w:rsidR="007F506D">
        <w:rPr>
          <w:rFonts w:ascii="Arial" w:hAnsi="Arial" w:cs="Arial"/>
          <w:sz w:val="24"/>
          <w:szCs w:val="24"/>
        </w:rPr>
        <w:t>a</w:t>
      </w:r>
      <w:r w:rsidRPr="007F506D" w:rsidR="007F506D">
        <w:rPr>
          <w:rFonts w:ascii="Arial" w:hAnsi="Arial" w:cs="Arial"/>
          <w:sz w:val="24"/>
          <w:szCs w:val="24"/>
        </w:rPr>
        <w:t xml:space="preserve">s as ruas e cruzamentos que circundam a Escola Municipal de Ensino Fundamental </w:t>
      </w:r>
      <w:r w:rsidRPr="007F506D" w:rsidR="007F506D">
        <w:rPr>
          <w:rFonts w:ascii="Arial" w:hAnsi="Arial" w:cs="Arial"/>
          <w:sz w:val="24"/>
          <w:szCs w:val="24"/>
        </w:rPr>
        <w:t>Profª</w:t>
      </w:r>
      <w:r w:rsidRPr="007F506D" w:rsidR="007F506D">
        <w:rPr>
          <w:rFonts w:ascii="Arial" w:hAnsi="Arial" w:cs="Arial"/>
          <w:sz w:val="24"/>
          <w:szCs w:val="24"/>
        </w:rPr>
        <w:t xml:space="preserve"> Nilza Thomazini, no Parque Residencial Regina</w:t>
      </w:r>
      <w:r w:rsidRPr="00105E68" w:rsidR="00DE68E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105E68" w:rsidRPr="00105E68" w:rsidP="007F506D" w14:paraId="2BF868F8" w14:textId="7961499A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presente solicitação se faz necessária tendo em vista </w:t>
      </w:r>
      <w:r w:rsidR="007F50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</w:t>
      </w:r>
      <w:r w:rsidRPr="007F506D" w:rsidR="007F50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importância </w:t>
      </w:r>
      <w:r w:rsidR="007F50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</w:t>
      </w:r>
      <w:r w:rsidRPr="007F506D" w:rsidR="007F50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7F50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adequada </w:t>
      </w:r>
      <w:r w:rsidRPr="007F506D" w:rsidR="007F50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sinalização de trânsito</w:t>
      </w:r>
      <w:r w:rsidR="007F50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F506D" w:rsidR="007F50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como forma de orientar motoristas e proporcionar segurança aos pedestres</w:t>
      </w:r>
      <w:r w:rsidR="007F50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7F506D" w:rsidR="007F50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Ressalta-se especialmente a necessidade da sinalização de faixas de pedestre e da identificação de preferenciais, tendo em vista que a ausência de sinalização adequada nas vias</w:t>
      </w:r>
      <w:r w:rsidR="007F50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F506D" w:rsidR="007F50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traz riscos para diversos estudantes que se deslocam diariamente até a Escola Municipal.</w:t>
      </w:r>
      <w:bookmarkStart w:id="1" w:name="_GoBack"/>
      <w:bookmarkEnd w:id="1"/>
    </w:p>
    <w:p w:rsidR="001036F3" w:rsidRPr="00105E68" w:rsidP="00105E68" w14:paraId="38AFAFC5" w14:textId="08792E78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05E68">
        <w:rPr>
          <w:rFonts w:ascii="Arial" w:hAnsi="Arial" w:cs="Arial"/>
          <w:sz w:val="24"/>
          <w:szCs w:val="24"/>
        </w:rPr>
        <w:t xml:space="preserve">São essas as razões da presente </w:t>
      </w:r>
      <w:r w:rsidRPr="00105E68">
        <w:rPr>
          <w:rFonts w:ascii="Arial" w:hAnsi="Arial" w:cs="Arial"/>
          <w:b/>
          <w:bCs/>
          <w:sz w:val="24"/>
          <w:szCs w:val="24"/>
        </w:rPr>
        <w:t>INDICAÇÃO</w:t>
      </w:r>
      <w:r w:rsidRPr="00105E68">
        <w:rPr>
          <w:rFonts w:ascii="Arial" w:hAnsi="Arial" w:cs="Arial"/>
          <w:sz w:val="24"/>
          <w:szCs w:val="24"/>
        </w:rPr>
        <w:t>.</w:t>
      </w:r>
    </w:p>
    <w:p w:rsidR="00C9563C" w:rsidRPr="00105E68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105E68">
        <w:rPr>
          <w:rFonts w:ascii="Arial" w:hAnsi="Arial" w:cs="Arial"/>
        </w:rPr>
        <w:t>Aproveito a oportunidade para reiterar meus votos de elevada estima e consideração.</w:t>
      </w:r>
    </w:p>
    <w:p w:rsidR="00283AE3" w:rsidRPr="00105E68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C9563C" w:rsidRPr="00105E68" w:rsidP="00F04A7B" w14:paraId="3D458212" w14:textId="4EAB5CF1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2334895" cy="1019175"/>
            <wp:effectExtent l="0" t="0" r="8255" b="9525"/>
            <wp:wrapThrough wrapText="bothSides">
              <wp:wrapPolygon>
                <wp:start x="0" y="0"/>
                <wp:lineTo x="0" y="21398"/>
                <wp:lineTo x="21500" y="21398"/>
                <wp:lineTo x="21500" y="0"/>
                <wp:lineTo x="0" y="0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841378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E68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Pr="00105E68">
        <w:rPr>
          <w:rFonts w:ascii="Arial" w:hAnsi="Arial" w:cs="Arial"/>
          <w:color w:val="000000" w:themeColor="text1"/>
          <w:sz w:val="24"/>
          <w:szCs w:val="24"/>
        </w:rPr>
        <w:t>03</w:t>
      </w:r>
      <w:r w:rsidRPr="00105E68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Pr="00105E68">
        <w:rPr>
          <w:rFonts w:ascii="Arial" w:hAnsi="Arial" w:cs="Arial"/>
          <w:color w:val="000000" w:themeColor="text1"/>
          <w:sz w:val="24"/>
          <w:szCs w:val="24"/>
        </w:rPr>
        <w:t>Outubro</w:t>
      </w:r>
      <w:r w:rsidRPr="00105E68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040CB3" w:rsidRPr="00944557" w:rsidP="00A353D8" w14:paraId="41801080" w14:textId="387BAE64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7CA4D687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105E68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105E68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5657E"/>
    <w:rsid w:val="00156CF8"/>
    <w:rsid w:val="00157590"/>
    <w:rsid w:val="00161DBD"/>
    <w:rsid w:val="00186C9C"/>
    <w:rsid w:val="00192E53"/>
    <w:rsid w:val="001A33AC"/>
    <w:rsid w:val="001F050E"/>
    <w:rsid w:val="001F6405"/>
    <w:rsid w:val="00225088"/>
    <w:rsid w:val="002310A0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6C8B"/>
    <w:rsid w:val="002A34F7"/>
    <w:rsid w:val="002B0165"/>
    <w:rsid w:val="002E114F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3238"/>
    <w:rsid w:val="009B6670"/>
    <w:rsid w:val="009C6052"/>
    <w:rsid w:val="009D58D2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720FF"/>
    <w:rsid w:val="00A83BDE"/>
    <w:rsid w:val="00A9764D"/>
    <w:rsid w:val="00AA0A98"/>
    <w:rsid w:val="00AB7A9F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D0FE1"/>
    <w:rsid w:val="00CD4636"/>
    <w:rsid w:val="00CD6B58"/>
    <w:rsid w:val="00CF401E"/>
    <w:rsid w:val="00CF49F1"/>
    <w:rsid w:val="00D02AD1"/>
    <w:rsid w:val="00D22A33"/>
    <w:rsid w:val="00D24AAA"/>
    <w:rsid w:val="00D47D26"/>
    <w:rsid w:val="00D8393A"/>
    <w:rsid w:val="00D85C76"/>
    <w:rsid w:val="00DB00F4"/>
    <w:rsid w:val="00DB0B83"/>
    <w:rsid w:val="00DE5BFD"/>
    <w:rsid w:val="00DE68EF"/>
    <w:rsid w:val="00E076D4"/>
    <w:rsid w:val="00E20D4C"/>
    <w:rsid w:val="00E22A47"/>
    <w:rsid w:val="00E27DCF"/>
    <w:rsid w:val="00E36F45"/>
    <w:rsid w:val="00E44CB1"/>
    <w:rsid w:val="00E52D22"/>
    <w:rsid w:val="00E560B3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14588"/>
    <w:rsid w:val="00F46D67"/>
    <w:rsid w:val="00F47BD9"/>
    <w:rsid w:val="00F5525A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90CE8-16DB-48C7-9E0C-E9BB1AA86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1233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2025-10-03T17:10:00Z</dcterms:created>
  <dcterms:modified xsi:type="dcterms:W3CDTF">2025-10-03T17:10:00Z</dcterms:modified>
</cp:coreProperties>
</file>