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7386" w:rsidP="00647386" w14:paraId="4B26E5EC" w14:textId="62E23C1D">
      <w:pPr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647386">
        <w:rPr>
          <w:rFonts w:ascii="Times New Roman" w:hAnsi="Times New Roman" w:cs="Times New Roman"/>
          <w:b/>
          <w:bCs/>
          <w:sz w:val="24"/>
          <w:szCs w:val="24"/>
        </w:rPr>
        <w:t>PROJETO DE LEI Nº ___/2025</w:t>
      </w:r>
      <w:r w:rsidRPr="00647386"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647386" w:rsidRPr="00647386" w:rsidP="00647386" w14:paraId="5BBE68A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6A75" w:rsidP="00647386" w14:paraId="26C7176D" w14:textId="77777777">
      <w:pPr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E26A75">
        <w:rPr>
          <w:rFonts w:ascii="Times New Roman" w:hAnsi="Times New Roman" w:cs="Times New Roman"/>
          <w:b/>
          <w:bCs/>
          <w:sz w:val="24"/>
          <w:szCs w:val="24"/>
        </w:rPr>
        <w:t>Institui a Semana Municipal de Conscientização sobre o Climatério e a Menopausa, no âmbito do Município de Sumaré, e dá outras providências.</w:t>
      </w:r>
    </w:p>
    <w:p w:rsidR="00647386" w:rsidP="00647386" w14:paraId="7095E24A" w14:textId="21B48E62">
      <w:pPr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647386">
        <w:rPr>
          <w:rFonts w:ascii="Times New Roman" w:hAnsi="Times New Roman" w:cs="Times New Roman"/>
          <w:b/>
          <w:bCs/>
          <w:sz w:val="24"/>
          <w:szCs w:val="24"/>
        </w:rPr>
        <w:t>Autoria: Vereador Prof. Edinho</w:t>
      </w:r>
    </w:p>
    <w:p w:rsidR="00647386" w:rsidRPr="00647386" w:rsidP="00647386" w14:paraId="26E08E37" w14:textId="77777777">
      <w:pPr>
        <w:ind w:left="3969"/>
        <w:rPr>
          <w:rFonts w:ascii="Times New Roman" w:hAnsi="Times New Roman" w:cs="Times New Roman"/>
          <w:sz w:val="24"/>
          <w:szCs w:val="24"/>
        </w:rPr>
      </w:pPr>
    </w:p>
    <w:p w:rsidR="00647386" w:rsidRPr="00647386" w:rsidP="00647386" w14:paraId="34DB92BD" w14:textId="74C855B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386">
        <w:rPr>
          <w:rFonts w:ascii="Times New Roman" w:hAnsi="Times New Roman" w:cs="Times New Roman"/>
          <w:b/>
          <w:bCs/>
          <w:sz w:val="24"/>
          <w:szCs w:val="24"/>
        </w:rPr>
        <w:t>O PREFEITO DO MUNICÍPIO DE SUMARÉ,</w:t>
      </w:r>
    </w:p>
    <w:p w:rsidR="00647386" w:rsidRPr="00647386" w:rsidP="00647386" w14:paraId="008A4F0B" w14:textId="44AF3B5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7386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BF3C4B" w:rsidP="00647386" w14:paraId="202AFA4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738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47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3C4B">
        <w:rPr>
          <w:rFonts w:ascii="Times New Roman" w:hAnsi="Times New Roman" w:cs="Times New Roman"/>
          <w:sz w:val="24"/>
          <w:szCs w:val="24"/>
        </w:rPr>
        <w:t>Fica instituída, no âmbito do Município de Sumaré, a Semana Municipal de Conscientização sobre o Climatério e a Menopausa, a ser realizada anualmente na primeira quinzena do mês de março, passando a integrar o Calendário Oficial do Município.</w:t>
      </w:r>
    </w:p>
    <w:p w:rsidR="00647386" w:rsidRPr="00647386" w:rsidP="00647386" w14:paraId="2DC17FC9" w14:textId="646C0C9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738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47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7386">
        <w:rPr>
          <w:rFonts w:ascii="Times New Roman" w:hAnsi="Times New Roman" w:cs="Times New Roman"/>
          <w:sz w:val="24"/>
          <w:szCs w:val="24"/>
        </w:rPr>
        <w:t>Para os efeitos desta Lei, considera-se:</w:t>
      </w:r>
    </w:p>
    <w:p w:rsidR="00647386" w:rsidRPr="00647386" w:rsidP="00647386" w14:paraId="765A03C8" w14:textId="77777777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7386">
        <w:rPr>
          <w:rFonts w:ascii="Times New Roman" w:hAnsi="Times New Roman" w:cs="Times New Roman"/>
          <w:sz w:val="24"/>
          <w:szCs w:val="24"/>
        </w:rPr>
        <w:t>I – climatério: a fase de evolução biológica da mulher, em que ocorre a transição entre o período reprodutivo e o não reprodutivo;</w:t>
      </w:r>
    </w:p>
    <w:p w:rsidR="00647386" w:rsidRPr="00647386" w:rsidP="00647386" w14:paraId="0219F8B1" w14:textId="611ED18D">
      <w:pPr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386">
        <w:rPr>
          <w:rFonts w:ascii="Times New Roman" w:hAnsi="Times New Roman" w:cs="Times New Roman"/>
          <w:sz w:val="24"/>
          <w:szCs w:val="24"/>
        </w:rPr>
        <w:t>II – menopausa: o último ciclo menstrual, reconhecido após 12 (doze) meses de sua ocorrência.</w:t>
      </w:r>
    </w:p>
    <w:p w:rsidR="00BF3C4B" w:rsidRPr="00BF3C4B" w:rsidP="00BF3C4B" w14:paraId="4DA8C85C" w14:textId="5FF16C78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738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F3C4B">
        <w:rPr>
          <w:rFonts w:ascii="Times New Roman" w:hAnsi="Times New Roman" w:cs="Times New Roman"/>
          <w:sz w:val="24"/>
          <w:szCs w:val="24"/>
        </w:rPr>
        <w:t xml:space="preserve"> </w:t>
      </w:r>
      <w:r w:rsidRPr="00BF3C4B">
        <w:rPr>
          <w:rFonts w:ascii="Times New Roman" w:hAnsi="Times New Roman" w:cs="Times New Roman"/>
          <w:sz w:val="24"/>
          <w:szCs w:val="24"/>
        </w:rPr>
        <w:t>A Semana Municipal</w:t>
      </w:r>
      <w:r w:rsidR="00E26A75">
        <w:rPr>
          <w:rFonts w:ascii="Times New Roman" w:hAnsi="Times New Roman" w:cs="Times New Roman"/>
          <w:sz w:val="24"/>
          <w:szCs w:val="24"/>
        </w:rPr>
        <w:t xml:space="preserve"> </w:t>
      </w:r>
      <w:r w:rsidRPr="00E26A75" w:rsidR="00E26A75">
        <w:rPr>
          <w:rFonts w:ascii="Times New Roman" w:hAnsi="Times New Roman" w:cs="Times New Roman"/>
          <w:sz w:val="24"/>
          <w:szCs w:val="24"/>
        </w:rPr>
        <w:t>de Conscientização sobre o Climatério e a Menopausa</w:t>
      </w:r>
      <w:r w:rsidRPr="00BF3C4B">
        <w:rPr>
          <w:rFonts w:ascii="Times New Roman" w:hAnsi="Times New Roman" w:cs="Times New Roman"/>
          <w:sz w:val="24"/>
          <w:szCs w:val="24"/>
        </w:rPr>
        <w:t xml:space="preserve"> terá como objetivos:</w:t>
      </w:r>
    </w:p>
    <w:p w:rsidR="00BF3C4B" w:rsidRPr="00BF3C4B" w:rsidP="00BF3C4B" w14:paraId="34D3EE25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3C4B">
        <w:rPr>
          <w:rFonts w:ascii="Times New Roman" w:hAnsi="Times New Roman" w:cs="Times New Roman"/>
          <w:sz w:val="24"/>
          <w:szCs w:val="24"/>
        </w:rPr>
        <w:t>I – promover palestras, seminários e campanhas educativas sobre o climatério e a menopausa;</w:t>
      </w:r>
    </w:p>
    <w:p w:rsidR="00BF3C4B" w:rsidRPr="00BF3C4B" w:rsidP="00BF3C4B" w14:paraId="2BF070B7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3C4B">
        <w:rPr>
          <w:rFonts w:ascii="Times New Roman" w:hAnsi="Times New Roman" w:cs="Times New Roman"/>
          <w:sz w:val="24"/>
          <w:szCs w:val="24"/>
        </w:rPr>
        <w:t>II – disseminar informações sobre sintomas, diagnósticos e cuidados relacionados a essa fase da vida da mulher;</w:t>
      </w:r>
    </w:p>
    <w:p w:rsidR="00BF3C4B" w:rsidRPr="00BF3C4B" w:rsidP="00BF3C4B" w14:paraId="106AF9C6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3C4B">
        <w:rPr>
          <w:rFonts w:ascii="Times New Roman" w:hAnsi="Times New Roman" w:cs="Times New Roman"/>
          <w:sz w:val="24"/>
          <w:szCs w:val="24"/>
        </w:rPr>
        <w:t>III – incentivar a escuta qualificada e o acolhimento das mulheres nos serviços de saúde municipais;</w:t>
      </w:r>
    </w:p>
    <w:p w:rsidR="00BF3C4B" w:rsidRPr="00BF3C4B" w:rsidP="00BF3C4B" w14:paraId="3682B66D" w14:textId="05545C7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3C4B">
        <w:rPr>
          <w:rFonts w:ascii="Times New Roman" w:hAnsi="Times New Roman" w:cs="Times New Roman"/>
          <w:sz w:val="24"/>
          <w:szCs w:val="24"/>
        </w:rPr>
        <w:t>IV – estimular parcerias com universidades, hospitais, entidades privadas e organizações da sociedade civil para apoio às ações de conscientização.</w:t>
      </w:r>
    </w:p>
    <w:p w:rsidR="00BF3C4B" w:rsidP="00BF3C4B" w14:paraId="0158DE6C" w14:textId="1640118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3C4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0341C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BF3C4B">
        <w:rPr>
          <w:rFonts w:ascii="Times New Roman" w:hAnsi="Times New Roman" w:cs="Times New Roman"/>
          <w:sz w:val="24"/>
          <w:szCs w:val="24"/>
        </w:rPr>
        <w:t xml:space="preserve">As atividades da Semana Municipal serão organizadas pela Secretaria Municipal de Saúde, podendo contar com a colaboração de outras secretarias. </w:t>
      </w:r>
    </w:p>
    <w:p w:rsidR="00BF3C4B" w:rsidRPr="00647386" w:rsidP="00BF3C4B" w14:paraId="5C08A714" w14:textId="62F1BBD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3C4B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3C4B">
        <w:rPr>
          <w:rFonts w:ascii="Times New Roman" w:hAnsi="Times New Roman" w:cs="Times New Roman"/>
          <w:sz w:val="24"/>
          <w:szCs w:val="24"/>
        </w:rPr>
        <w:t>Para viabilizar e ampliar as ações previstas nesta Lei, o Poder Executivo poderá firmar parcerias e convênios com instituições públicas e privadas, bem como com organizações da sociedade civil.</w:t>
      </w:r>
    </w:p>
    <w:p w:rsidR="00647386" w:rsidP="00647386" w14:paraId="48637627" w14:textId="58A28C1C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4738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0341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4738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47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7386">
        <w:rPr>
          <w:rFonts w:ascii="Times New Roman" w:hAnsi="Times New Roman" w:cs="Times New Roman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E26A75" w:rsidRPr="00647386" w:rsidP="00647386" w14:paraId="015B3835" w14:textId="069ABA6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6A75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0341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6A75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A75">
        <w:rPr>
          <w:rFonts w:ascii="Times New Roman" w:hAnsi="Times New Roman" w:cs="Times New Roman"/>
          <w:sz w:val="24"/>
          <w:szCs w:val="24"/>
        </w:rPr>
        <w:t>O Poder Executivo poderá regulamentar esta Lei, no que couber, para assegurar sua plena execução.</w:t>
      </w:r>
    </w:p>
    <w:p w:rsidR="00647386" w:rsidP="00647386" w14:paraId="060927F0" w14:textId="50BA987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236248</wp:posOffset>
            </wp:positionH>
            <wp:positionV relativeFrom="paragraph">
              <wp:posOffset>6406</wp:posOffset>
            </wp:positionV>
            <wp:extent cx="5850890" cy="3289300"/>
            <wp:effectExtent l="0" t="0" r="0" b="0"/>
            <wp:wrapNone/>
            <wp:docPr id="49233339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7413" name="Imagem 49233339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738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0341C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4738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47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7386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26A75" w:rsidP="00647386" w14:paraId="2ED999C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47386" w:rsidP="00647386" w14:paraId="2CD9FC67" w14:textId="4CE1BB72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7 de outubro de 2025.</w:t>
      </w:r>
    </w:p>
    <w:p w:rsidR="00647386" w:rsidP="00647386" w14:paraId="59B43CDE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647386" w:rsidP="00647386" w14:paraId="6E47294D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647386" w:rsidP="00647386" w14:paraId="3FCE7305" w14:textId="43D2CB6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647386" w:rsidRPr="00647386" w:rsidP="00647386" w14:paraId="7175E15E" w14:textId="0D18649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6D1E9A" w:rsidP="00647386" w14:paraId="07A8F1E3" w14:textId="33A44AA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47386" w:rsidP="00647386" w14:paraId="52D1E8C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F3C4B" w:rsidP="00E26A75" w14:paraId="5EDA482A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386" w:rsidP="00647386" w14:paraId="178E5AEC" w14:textId="3C2477A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BF3C4B" w:rsidRPr="00BF3C4B" w:rsidP="00BF3C4B" w14:paraId="50A971A2" w14:textId="77777777">
      <w:pPr>
        <w:spacing w:before="100" w:beforeAutospacing="1" w:after="100" w:afterAutospacing="1" w:line="360" w:lineRule="auto"/>
        <w:ind w:firstLine="1134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BF3C4B">
        <w:rPr>
          <w:rFonts w:ascii="Times New Roman" w:hAnsi="Times New Roman" w:cs="Times New Roman"/>
          <w:sz w:val="24"/>
          <w:szCs w:val="24"/>
        </w:rPr>
        <w:t>O presente Projeto de Lei tem por finalidade instituir, no âmbito do Município de Sumaré, a Semana Municipal de Conscientização sobre o Climatério e a Menopausa, reconhecendo a importância de garantir informação, acolhimento e atendimento humanizado às mulheres que atravessam essa fase natural da vida.</w:t>
      </w:r>
    </w:p>
    <w:p w:rsidR="00BF3C4B" w:rsidRPr="00BF3C4B" w:rsidP="00BF3C4B" w14:paraId="0F7944FF" w14:textId="77777777">
      <w:pPr>
        <w:spacing w:before="100" w:beforeAutospacing="1" w:after="100" w:afterAutospacing="1" w:line="360" w:lineRule="auto"/>
        <w:ind w:firstLine="1134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BF3C4B">
        <w:rPr>
          <w:rFonts w:ascii="Times New Roman" w:hAnsi="Times New Roman" w:cs="Times New Roman"/>
          <w:sz w:val="24"/>
          <w:szCs w:val="24"/>
        </w:rPr>
        <w:t>O climatério e a menopausa representam períodos de profundas transformações físicas, hormonais e emocionais, que podem impactar diretamente a qualidade de vida das mulheres. Apesar de sua relevância, o tema ainda é cercado de tabus e desinformação, o que contribui para o sofrimento silencioso de muitas mulheres que deixam de buscar apoio adequado.</w:t>
      </w:r>
    </w:p>
    <w:p w:rsidR="00BF3C4B" w:rsidRPr="00BF3C4B" w:rsidP="00BF3C4B" w14:paraId="3A58A8C1" w14:textId="77777777">
      <w:pPr>
        <w:spacing w:before="100" w:beforeAutospacing="1" w:after="100" w:afterAutospacing="1" w:line="360" w:lineRule="auto"/>
        <w:ind w:firstLine="1134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BF3C4B">
        <w:rPr>
          <w:rFonts w:ascii="Times New Roman" w:hAnsi="Times New Roman" w:cs="Times New Roman"/>
          <w:sz w:val="24"/>
          <w:szCs w:val="24"/>
        </w:rPr>
        <w:t>A criação da Semana Municipal permitirá ampliar o debate público, sensibilizar a sociedade, capacitar profissionais da rede municipal de saúde e estimular políticas de prevenção e cuidado contínuo. Trata-se de medida de baixo custo, mas de grande impacto social, que fortalece a rede de atenção básica e contribui para a promoção da saúde integral da mulher.</w:t>
      </w:r>
    </w:p>
    <w:p w:rsidR="00BF3C4B" w:rsidRPr="00BF3C4B" w:rsidP="00BF3C4B" w14:paraId="764EBDD7" w14:textId="177FA578">
      <w:pPr>
        <w:spacing w:before="100" w:beforeAutospacing="1" w:after="100" w:afterAutospacing="1" w:line="360" w:lineRule="auto"/>
        <w:ind w:firstLine="1134"/>
        <w:jc w:val="both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778105</wp:posOffset>
            </wp:positionV>
            <wp:extent cx="5850890" cy="2898775"/>
            <wp:effectExtent l="0" t="0" r="0" b="0"/>
            <wp:wrapNone/>
            <wp:docPr id="1544105195" name="Imagem 6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11387" name="Imagem 6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9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F3C4B">
        <w:rPr>
          <w:rFonts w:ascii="Times New Roman" w:hAnsi="Times New Roman" w:cs="Times New Roman"/>
          <w:sz w:val="24"/>
          <w:szCs w:val="24"/>
        </w:rPr>
        <w:t>Diante do exposto, a aprovação deste Projeto de Lei representa um avanço significativo na promoção da saúde da mulher em Sumaré, reafirmando o compromisso desta Casa Legislativa com a dignidade, o bem-estar e a qualidade de vida da população.</w:t>
      </w:r>
    </w:p>
    <w:p w:rsidR="009D24AA" w:rsidP="009D24AA" w14:paraId="053232DE" w14:textId="15931145">
      <w:pPr>
        <w:spacing w:before="100" w:beforeAutospacing="1" w:after="100" w:afterAutospacing="1" w:line="360" w:lineRule="auto"/>
        <w:ind w:firstLine="1134"/>
        <w:jc w:val="right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7 de outubro de 2025.</w:t>
      </w:r>
    </w:p>
    <w:p w:rsidR="00BF3C4B" w:rsidP="009D24AA" w14:paraId="521297DA" w14:textId="77777777">
      <w:pPr>
        <w:spacing w:before="100" w:beforeAutospacing="1" w:after="100" w:afterAutospacing="1" w:line="360" w:lineRule="auto"/>
        <w:ind w:firstLine="1134"/>
        <w:jc w:val="right"/>
        <w:mirrorIndents/>
        <w:rPr>
          <w:rFonts w:ascii="Times New Roman" w:hAnsi="Times New Roman" w:cs="Times New Roman"/>
          <w:sz w:val="24"/>
          <w:szCs w:val="24"/>
        </w:rPr>
      </w:pPr>
    </w:p>
    <w:p w:rsidR="00BF3C4B" w:rsidP="009D24AA" w14:paraId="11454954" w14:textId="77777777">
      <w:pPr>
        <w:spacing w:before="100" w:beforeAutospacing="1" w:after="100" w:afterAutospacing="1" w:line="360" w:lineRule="auto"/>
        <w:ind w:firstLine="1134"/>
        <w:jc w:val="right"/>
        <w:mirrorIndents/>
        <w:rPr>
          <w:rFonts w:ascii="Times New Roman" w:hAnsi="Times New Roman" w:cs="Times New Roman"/>
          <w:sz w:val="24"/>
          <w:szCs w:val="24"/>
        </w:rPr>
      </w:pPr>
    </w:p>
    <w:p w:rsidR="009D24AA" w:rsidP="009D24AA" w14:paraId="4329FDF5" w14:textId="21536613">
      <w:pPr>
        <w:spacing w:before="100" w:beforeAutospacing="1" w:after="100" w:afterAutospacing="1" w:line="360" w:lineRule="auto"/>
        <w:ind w:firstLine="1134"/>
        <w:jc w:val="right"/>
        <w:mirrorIndents/>
        <w:rPr>
          <w:rFonts w:ascii="Times New Roman" w:hAnsi="Times New Roman" w:cs="Times New Roman"/>
          <w:sz w:val="24"/>
          <w:szCs w:val="24"/>
        </w:rPr>
      </w:pPr>
    </w:p>
    <w:p w:rsidR="009D24AA" w:rsidRPr="009D24AA" w:rsidP="009D24AA" w14:paraId="0E98C69A" w14:textId="2D9978A9">
      <w:pPr>
        <w:spacing w:before="100" w:beforeAutospacing="1" w:after="100" w:afterAutospacing="1" w:line="360" w:lineRule="auto"/>
        <w:jc w:val="center"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1C8"/>
    <w:rsid w:val="000D2BDC"/>
    <w:rsid w:val="00104AAA"/>
    <w:rsid w:val="00120415"/>
    <w:rsid w:val="0015657E"/>
    <w:rsid w:val="00156CF8"/>
    <w:rsid w:val="001A30D1"/>
    <w:rsid w:val="00276846"/>
    <w:rsid w:val="00415F60"/>
    <w:rsid w:val="00460A32"/>
    <w:rsid w:val="004B2CC9"/>
    <w:rsid w:val="0051286F"/>
    <w:rsid w:val="00561B1C"/>
    <w:rsid w:val="00601B0A"/>
    <w:rsid w:val="00626437"/>
    <w:rsid w:val="00632FA0"/>
    <w:rsid w:val="00647386"/>
    <w:rsid w:val="006C41A4"/>
    <w:rsid w:val="006D1E9A"/>
    <w:rsid w:val="00822396"/>
    <w:rsid w:val="008932C0"/>
    <w:rsid w:val="009D24AA"/>
    <w:rsid w:val="00A06CF2"/>
    <w:rsid w:val="00AE6AEE"/>
    <w:rsid w:val="00BF3C4B"/>
    <w:rsid w:val="00C00C1E"/>
    <w:rsid w:val="00C11450"/>
    <w:rsid w:val="00C36776"/>
    <w:rsid w:val="00C63CA1"/>
    <w:rsid w:val="00CD6B58"/>
    <w:rsid w:val="00CF401E"/>
    <w:rsid w:val="00E26A75"/>
    <w:rsid w:val="00E761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47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4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550</Words>
  <Characters>2971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22</cp:revision>
  <cp:lastPrinted>2025-10-02T14:07:00Z</cp:lastPrinted>
  <dcterms:created xsi:type="dcterms:W3CDTF">2025-10-02T12:44:00Z</dcterms:created>
  <dcterms:modified xsi:type="dcterms:W3CDTF">2025-10-02T14:08:00Z</dcterms:modified>
</cp:coreProperties>
</file>