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before="120" w:after="0" w:line="240" w:lineRule="auto"/>
        <w:ind w:left="4960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INSTITUI O PROGRAMA MUNICIPAL DE APOIO INTEGRADO ÀS PESSOAS COM FIBROMIALGIA NO MUNICÍPIO DE SUMARÉ E DÁ OUTRAS PROVIDÊNCIAS. </w:t>
      </w:r>
    </w:p>
    <w:p w:rsidR="00000000" w:rsidRPr="00000000" w:rsidP="00000000" w14:paraId="00000004">
      <w:pPr>
        <w:spacing w:before="120" w:after="0" w:line="240" w:lineRule="auto"/>
        <w:ind w:left="4320" w:firstLine="640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1" w:name="_heading=h.j829se28cu09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Allan Sangalli</w:t>
      </w:r>
    </w:p>
    <w:p w:rsidR="00000000" w:rsidRPr="00000000" w:rsidP="00000000" w14:paraId="0000000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Fica instituído, no âmbito do Município de Sumaré, o Programa Municipal de Apoio Integrado às Pessoas com Fibromialgia, com o objetivo de oferecer acompanhamento especializado e promover a melhoria da qualidade de vida das pessoas diagnosticadas com essa condição.</w:t>
      </w:r>
    </w:p>
    <w:p w:rsidR="00000000" w:rsidRPr="00000000" w:rsidP="00000000" w14:paraId="00000009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2º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programa de que trata esta Lei deverá contemplar, no mínimo, as seguintes ações:</w:t>
        <w:br/>
        <w:t xml:space="preserve"> I – oferta de atendimentos em equipe multiprofissional, com atuação de médicos, fisioterapeutas, psicólogos, terapeutas ocupacionais, nutricionistas e outros profissionais conforme a necessidade dos pacientes;</w:t>
        <w:br/>
        <w:t xml:space="preserve"> II – acolhimento, avaliação e seguimento contínuo de pessoas com fibromialgia, com garantia de consultas de acompanhamento periódico;</w:t>
        <w:br/>
        <w:t xml:space="preserve"> III – desenvolvimento de atividades terapêuticas, físicas e de suporte emocional, inclusive em grupos de reabilitação e convivência, preferencialmente organizados em unidade de referência da rede municipal de saúde;</w:t>
        <w:br/>
        <w:t xml:space="preserve"> IV – criação de cadastro municipal de pessoas diagnosticadas com fibromialgia, para facilitar o acompanhamento dos pacientes e a organização dos atendimentos;</w:t>
        <w:br/>
        <w:t xml:space="preserve"> V – orientação e suporte às famílias, com foco em informação e estratégias de convivência com a doença;</w:t>
        <w:br/>
        <w:t xml:space="preserve"> VI – realização de campanhas anuais de informação e sensibilização da sociedade sobre a fibromialgia e seus impactos;</w:t>
        <w:br/>
        <w:t xml:space="preserve"> VII – incentivo a parcerias com universidades, centros de pesquisa e organizações da sociedade civil, com vistas ao aprimoramento do atendimento e ao estímulo de estudos e inovações terapêuticas.</w:t>
      </w:r>
    </w:p>
    <w:p w:rsidR="00000000" w:rsidRPr="00000000" w:rsidP="00000000" w14:paraId="0000000A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3º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gestão e coordenação do programa ficarão sob responsabilidade da Secretaria Municipal de Saúde, que poderá firmar convênios com instituições públicas ou privadas para viabilizar suas ações.</w:t>
      </w:r>
    </w:p>
    <w:p w:rsidR="00000000" w:rsidRPr="00000000" w:rsidP="00000000" w14:paraId="0000000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4º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As despesas necessárias à execução desta Lei correrão por conta das dotações próprias do orçamento municipal, podendo ser suplementadas se necessário.</w:t>
      </w:r>
    </w:p>
    <w:p w:rsidR="00000000" w:rsidRPr="00000000" w:rsidP="00000000" w14:paraId="0000000C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5º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 regulamentará esta Lei no que couber, inclusive quanto à forma de acesso ao programa e aos critérios técnicos de atendimento.</w:t>
      </w:r>
    </w:p>
    <w:p w:rsidR="00000000" w:rsidRPr="00000000" w:rsidP="00000000" w14:paraId="0000000D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6º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Esta Lei entra em vigor na data de sua publicação.</w:t>
      </w:r>
    </w:p>
    <w:p w:rsidR="00000000" w:rsidRPr="00000000" w:rsidP="00000000" w14:paraId="0000000E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F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1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9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1839438</wp:posOffset>
            </wp:positionH>
            <wp:positionV relativeFrom="paragraph">
              <wp:posOffset>28575</wp:posOffset>
            </wp:positionV>
            <wp:extent cx="2174240" cy="932180"/>
            <wp:effectExtent l="0" t="0" r="0" b="0"/>
            <wp:wrapSquare wrapText="bothSides"/>
            <wp:docPr id="169909327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437" name="image1.jpg"/>
                    <pic:cNvPicPr/>
                  </pic:nvPicPr>
                  <pic:blipFill>
                    <a:blip xmlns:r="http://schemas.openxmlformats.org/officeDocument/2006/relationships" r:embed="rId5"/>
                    <a:srcRect l="34319" t="16370" r="28459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E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F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20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Allan Sangalli</w:t>
      </w:r>
    </w:p>
    <w:p w:rsidR="00000000" w:rsidRPr="00000000" w:rsidP="00000000" w14:paraId="00000022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PSB</w:t>
      </w:r>
    </w:p>
    <w:p w:rsidR="00000000" w:rsidRPr="00000000" w:rsidP="00000000" w14:paraId="0000002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2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fibromialgia é uma síndrome crônica que afeta milhões de pessoas em todo o país, caracterizada por dores musculares generalizadas, fadiga intensa, distúrbios do sono, alterações de memória e sintomas emocionais. Trata-se de uma condição que, apesar de não ter cura definitiva, pode ser significativamente controlada com acompanhamento adequado e abordagem terapêutica multidisciplinar.</w:t>
      </w:r>
    </w:p>
    <w:p w:rsidR="00000000" w:rsidRPr="00000000" w:rsidP="00000000" w14:paraId="0000002B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Em Sumaré, não são raros os relatos de cidadãos que convivem com essa doença e enfrentam dificuldades para obter diagnóstico, tratamento e orientação contínua. Muitos pacientes são submetidos a uma rotina de consultas esporádicas e tratamentos fragmentados, o que agrava o sofrimento físico e emocional, e prejudica sua qualidade de vida.</w:t>
      </w:r>
    </w:p>
    <w:p w:rsidR="00000000" w:rsidRPr="00000000" w:rsidP="00000000" w14:paraId="0000002C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presente projeto de lei propõe a criação de um programa municipal de apoio integrado, com foco no cuidado humanizado e na promoção da saúde de forma ampla, levando em consideração as múltiplas dimensões do impacto da fibromialgia na vida do paciente.</w:t>
      </w:r>
    </w:p>
    <w:p w:rsidR="00000000" w:rsidRPr="00000000" w:rsidP="00000000" w14:paraId="0000002D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proposta prevê atendimento por equipes multiprofissionais, ações educativas, suporte às famílias e incentivo à formação de parcerias com instituições de ensino e pesquisa, visando ampliar o conhecimento e a qualidade do atendimento prestado.</w:t>
      </w:r>
    </w:p>
    <w:p w:rsidR="00000000" w:rsidRPr="00000000" w:rsidP="00000000" w14:paraId="0000002E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Trata-se de uma medida que reafirma o compromisso do município com o bem-estar de sua população, especialmente dos que mais precisam de acolhimento e políticas públicas efetivas.</w:t>
      </w:r>
    </w:p>
    <w:p w:rsidR="00000000" w:rsidRPr="00000000" w:rsidP="00000000" w14:paraId="0000002F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Dessa forma, contamos com o apoio dos nobres colegas parlamentares para a aprovação deste projeto, que representa um passo importante para tornar Sumaré uma cidade mais justa, inclusiva e comprometida com o direito à saúde.</w:t>
      </w:r>
    </w:p>
    <w:p w:rsidR="00000000" w:rsidRPr="00000000" w:rsidP="00000000" w14:paraId="000000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2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outubro de 2025.</w:t>
      </w:r>
    </w:p>
    <w:p w:rsidR="00000000" w:rsidRPr="00000000" w:rsidP="00000000" w14:paraId="00000033">
      <w:pPr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1839438</wp:posOffset>
            </wp:positionH>
            <wp:positionV relativeFrom="paragraph">
              <wp:posOffset>28575</wp:posOffset>
            </wp:positionV>
            <wp:extent cx="2174240" cy="932180"/>
            <wp:effectExtent l="0" t="0" r="0" b="0"/>
            <wp:wrapSquare wrapText="bothSides"/>
            <wp:docPr id="169909328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025767" name="image1.jpg"/>
                    <pic:cNvPicPr/>
                  </pic:nvPicPr>
                  <pic:blipFill>
                    <a:blip xmlns:r="http://schemas.openxmlformats.org/officeDocument/2006/relationships" r:embed="rId5"/>
                    <a:srcRect l="34319" t="16370" r="28459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34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5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36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7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Allan Sangalli</w:t>
      </w:r>
    </w:p>
    <w:p w:rsidR="00000000" w:rsidRPr="00000000" w:rsidP="00000000" w14:paraId="00000038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A">
    <w:bookmarkStart w:id="2" w:name="_heading=h.3znysh7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51327" cy="127000"/>
              <wp:effectExtent l="0" t="0" r="0" b="0"/>
              <wp:wrapNone/>
              <wp:docPr id="1699093277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51327" cy="127000"/>
              <wp:effectExtent l="0" t="0" r="0" b="0"/>
              <wp:wrapNone/>
              <wp:docPr id="16620334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376531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1327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3B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9">
    <w:r w:rsidRPr="00000000">
      <w:drawing>
        <wp:inline distT="0" distB="0" distL="0" distR="0">
          <wp:extent cx="1526058" cy="534121"/>
          <wp:effectExtent l="0" t="0" r="0" b="0"/>
          <wp:docPr id="169909328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4750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-876299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9093278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0" y="0"/>
                                            <a:chExt cx="7557712" cy="10270358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7557700" cy="10270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3" name="Shape 23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4" name="Shape 24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5" name="Shape 25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-876299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44198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76538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3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3"/>
    <w:next w:val="normal3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3"/>
    <w:next w:val="normal3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3"/>
    <w:next w:val="normal3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3"/>
    <w:next w:val="normal3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3"/>
    <w:next w:val="normal3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3"/>
    <w:next w:val="normal3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3"/>
    <w:next w:val="normal3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</w:style>
  <w:style w:type="table" w:customStyle="1" w:styleId="TableNormal0">
    <w:name w:val="TableNormal_0"/>
    <w:tblPr/>
  </w:style>
  <w:style w:type="paragraph" w:customStyle="1" w:styleId="normal1">
    <w:name w:val="normal_1"/>
  </w:style>
  <w:style w:type="table" w:customStyle="1" w:styleId="TableNormal00">
    <w:name w:val="Table Normal_0"/>
    <w:tblPr/>
  </w:style>
  <w:style w:type="paragraph" w:customStyle="1" w:styleId="normal2">
    <w:name w:val="normal_2"/>
  </w:style>
  <w:style w:type="table" w:customStyle="1" w:styleId="TableNormal000">
    <w:name w:val="Table Normal_0_0"/>
    <w:tblPr/>
  </w:style>
  <w:style w:type="paragraph" w:customStyle="1" w:styleId="normal3">
    <w:name w:val="normal_3"/>
  </w:style>
  <w:style w:type="table" w:customStyle="1" w:styleId="TableNormal1">
    <w:name w:val="Table Normal_1"/>
    <w:tblPr/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0">
    <w:name w:val="normal_0_0"/>
  </w:style>
  <w:style w:type="table" w:customStyle="1" w:styleId="TableNormal0000">
    <w:name w:val="Table Normal_0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1"/>
    <w:next w:val="Normal0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1"/>
    <w:next w:val="Normal0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1"/>
    <w:next w:val="Normal0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1"/>
    <w:next w:val="Normal0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1"/>
    <w:next w:val="Normal01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1"/>
    <w:next w:val="Normal0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1">
    <w:name w:val="Normal_0"/>
    <w:qFormat/>
    <w:rsid w:val="000D4195"/>
  </w:style>
  <w:style w:type="paragraph" w:customStyle="1" w:styleId="Heading11">
    <w:name w:val="Heading 1_1"/>
    <w:basedOn w:val="Normal01"/>
    <w:next w:val="Normal0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1"/>
    <w:next w:val="Normal0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1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1"/>
    <w:next w:val="Normal0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1"/>
    <w:next w:val="Normal0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1"/>
    <w:next w:val="Normal0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0">
    <w:name w:val="Table Normal_1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_2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1"/>
    <w:next w:val="Normal0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1"/>
    <w:uiPriority w:val="34"/>
    <w:qFormat/>
    <w:locked/>
    <w:rsid w:val="00F979AD"/>
    <w:pPr>
      <w:ind w:left="720"/>
      <w:contextualSpacing/>
    </w:pPr>
  </w:style>
  <w:style w:type="paragraph" w:customStyle="1" w:styleId="Subtitle0">
    <w:name w:val="Subtitle_0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ubtitle">
    <w:name w:val="Subtitle"/>
    <w:basedOn w:val="normal3"/>
    <w:next w:val="normal3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TbXkFmNjZac8PetuLp42WoSFiA==">CgMxLjAyCGguZ2pkZ3hzMg5oLmo4MjlzZTI4Y3UwOTIJaC4zem55c2g3OAByITFUbzAxS1pVQXJsNUtJNG50UTRuY1ZnMVNER3h1RVlHRw==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