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3D5AF0C">
      <w:permStart w:id="0" w:edGrp="everyone"/>
      <w:r>
        <w:rPr>
          <w:b/>
          <w:bCs/>
        </w:rPr>
        <w:t>Requerimento</w:t>
      </w:r>
    </w:p>
    <w:p w:rsidR="00112AA4" w:rsidP="00112AA4" w14:paraId="439F38B5" w14:textId="7F288D18">
      <w:pPr>
        <w:jc w:val="right"/>
      </w:pPr>
      <w:r>
        <w:t xml:space="preserve">Sumaré, </w:t>
      </w:r>
      <w:r w:rsidR="00F3555D">
        <w:t>29</w:t>
      </w:r>
      <w:r>
        <w:t xml:space="preserve"> de </w:t>
      </w:r>
      <w:r w:rsidR="00F3555D">
        <w:t>setembro</w:t>
      </w:r>
      <w:r>
        <w:t xml:space="preserve"> de 2025.</w:t>
      </w:r>
    </w:p>
    <w:p w:rsidR="00112AA4" w:rsidP="00112AA4" w14:paraId="4B253AE2" w14:textId="7E806BA1">
      <w:pPr>
        <w:rPr>
          <w:b/>
          <w:bCs/>
        </w:rPr>
      </w:pPr>
      <w:r>
        <w:rPr>
          <w:b/>
          <w:bCs/>
        </w:rPr>
        <w:t>Ao Exmo. Sr. Hélio Silva</w:t>
      </w:r>
      <w:r>
        <w:rPr>
          <w:b/>
          <w:bCs/>
        </w:rPr>
        <w:br/>
        <w:t>Presidente da Câmara Municipal de Sumaré</w:t>
      </w:r>
    </w:p>
    <w:p w:rsidR="00112AA4" w:rsidP="00112AA4" w14:paraId="72FD269C" w14:textId="42B66B53">
      <w:pPr>
        <w:rPr>
          <w:b/>
          <w:bCs/>
        </w:rPr>
      </w:pPr>
      <w:r>
        <w:rPr>
          <w:b/>
          <w:bCs/>
        </w:rPr>
        <w:t>Assunto: Requer entrega d</w:t>
      </w:r>
      <w:r w:rsidR="00F3555D">
        <w:rPr>
          <w:b/>
          <w:bCs/>
        </w:rPr>
        <w:t>a Medalha Paulo Freire ao Senhor</w:t>
      </w:r>
      <w:r w:rsidR="007F34EA">
        <w:rPr>
          <w:b/>
          <w:bCs/>
        </w:rPr>
        <w:t xml:space="preserve"> Ednaldo Lopes de Almeida</w:t>
      </w:r>
    </w:p>
    <w:p w:rsidR="00112AA4" w:rsidP="00112AA4" w14:paraId="1EB307C0" w14:textId="77777777">
      <w:pPr>
        <w:rPr>
          <w:b/>
          <w:bCs/>
        </w:rPr>
      </w:pPr>
    </w:p>
    <w:p w:rsidR="00112AA4" w:rsidP="00112AA4" w14:paraId="517740AE" w14:textId="45C297A6">
      <w:r>
        <w:t>Excelentíssimo Senhor,</w:t>
      </w:r>
    </w:p>
    <w:p w:rsidR="00962173" w:rsidP="00112AA4" w14:paraId="7DE6D6D4" w14:textId="685F078D">
      <w:r>
        <w:tab/>
        <w:t>Requeiro</w:t>
      </w:r>
      <w:r w:rsidR="00AB6329">
        <w:t>, nos termos regimentais,</w:t>
      </w:r>
      <w:r>
        <w:t xml:space="preserve"> a entrega d</w:t>
      </w:r>
      <w:r w:rsidR="001336A2">
        <w:t>a</w:t>
      </w:r>
      <w:r>
        <w:t xml:space="preserve"> </w:t>
      </w:r>
      <w:r w:rsidR="00F3555D">
        <w:t>Medalha Paulo Freire</w:t>
      </w:r>
      <w:r w:rsidR="00AB6329">
        <w:t>,</w:t>
      </w:r>
      <w:r w:rsidR="007F34EA">
        <w:t xml:space="preserve"> </w:t>
      </w:r>
      <w:r w:rsidR="00AB6329">
        <w:t xml:space="preserve">instituída pelo Decreto Legislativo nº </w:t>
      </w:r>
      <w:r w:rsidR="00F3555D">
        <w:t>17</w:t>
      </w:r>
      <w:r w:rsidR="00AB6329">
        <w:t xml:space="preserve">, de </w:t>
      </w:r>
      <w:r>
        <w:t>2</w:t>
      </w:r>
      <w:r w:rsidR="00F3555D">
        <w:t>3</w:t>
      </w:r>
      <w:r w:rsidR="00AB6329">
        <w:t xml:space="preserve"> de </w:t>
      </w:r>
      <w:r>
        <w:t>novembro</w:t>
      </w:r>
      <w:r w:rsidR="00AB6329">
        <w:t xml:space="preserve"> de 20</w:t>
      </w:r>
      <w:r>
        <w:t>21</w:t>
      </w:r>
      <w:r w:rsidR="00AB6329">
        <w:t>,</w:t>
      </w:r>
      <w:r>
        <w:t xml:space="preserve"> </w:t>
      </w:r>
      <w:r w:rsidR="00842DF4">
        <w:t>ao senhor</w:t>
      </w:r>
      <w:r w:rsidR="007F34EA">
        <w:t xml:space="preserve"> Ednaldo Lopes de Almeida</w:t>
      </w:r>
      <w:r w:rsidR="00842DF4">
        <w:t xml:space="preserve">, </w:t>
      </w:r>
      <w:r w:rsidRPr="00962173">
        <w:t xml:space="preserve">homenagem </w:t>
      </w:r>
      <w:r w:rsidRPr="00F3555D" w:rsidR="00F3555D">
        <w:t>a ser concedida pela Câmara Municipal às pessoas que tenham se destacado em trabalhos voltados à educação no Município de Sumaré.</w:t>
      </w:r>
    </w:p>
    <w:p w:rsidR="00112AA4" w:rsidP="00962173" w14:paraId="5AA8AF34" w14:textId="263FEFFF">
      <w:pPr>
        <w:ind w:firstLine="708"/>
      </w:pPr>
      <w:r>
        <w:t>Segue em documento anexo a biografia do homenageado;</w:t>
      </w:r>
    </w:p>
    <w:p w:rsidR="00112AA4" w:rsidP="00112AA4" w14:paraId="1B8F1730" w14:textId="77777777"/>
    <w:p w:rsidR="00112AA4" w:rsidP="00112AA4" w14:paraId="4E452559" w14:textId="3B32C2C4">
      <w:r>
        <w:t>Atenciosamente,</w:t>
      </w:r>
    </w:p>
    <w:p w:rsidR="00682EDC" w:rsidP="00112AA4" w14:paraId="35ABCE79" w14:textId="77777777"/>
    <w:p w:rsidR="00682EDC" w:rsidP="00112AA4" w14:paraId="38F76FD2" w14:textId="3F50108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3209925" cy="2219325"/>
            <wp:effectExtent l="0" t="0" r="0" b="0"/>
            <wp:wrapNone/>
            <wp:docPr id="10056803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607982" name="Imagem 100568038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EDC" w:rsidP="00112AA4" w14:paraId="453D83EC" w14:textId="42EAA887"/>
    <w:p w:rsidR="00682EDC" w:rsidP="00112AA4" w14:paraId="25E54552" w14:textId="77777777"/>
    <w:p w:rsidR="00682EDC" w:rsidP="00112AA4" w14:paraId="2B593999" w14:textId="1CA2242B"/>
    <w:p w:rsidR="00682EDC" w:rsidP="00112AA4" w14:paraId="32763330" w14:textId="77777777"/>
    <w:p w:rsidR="00682EDC" w:rsidP="00112AA4" w14:paraId="593A4DB0" w14:textId="18DF9B10"/>
    <w:p w:rsidR="00682EDC" w:rsidP="00112AA4" w14:paraId="5C2018AE" w14:textId="77777777"/>
    <w:p w:rsidR="00682EDC" w:rsidP="00112AA4" w14:paraId="327EC507" w14:textId="36F921E4"/>
    <w:p w:rsidR="00682EDC" w:rsidP="00112AA4" w14:paraId="56A4BE6D" w14:textId="77777777"/>
    <w:p w:rsidR="00682EDC" w:rsidP="00112AA4" w14:paraId="71DF84E8" w14:textId="77777777"/>
    <w:p w:rsidR="00682EDC" w:rsidP="00112AA4" w14:paraId="6EC5E478" w14:textId="77777777"/>
    <w:p w:rsidR="00682EDC" w:rsidP="00112AA4" w14:paraId="4F1CA719" w14:textId="77777777"/>
    <w:p w:rsidR="00682EDC" w:rsidP="00112AA4" w14:paraId="3836C0B2" w14:textId="77777777"/>
    <w:p w:rsidR="00682EDC" w:rsidP="00112AA4" w14:paraId="661E7877" w14:textId="77777777"/>
    <w:p w:rsidR="00925154" w:rsidP="00112AA4" w14:paraId="32AB19B6" w14:textId="77777777"/>
    <w:p w:rsidR="00925154" w:rsidP="00112AA4" w14:paraId="0CA30851" w14:textId="77777777"/>
    <w:p w:rsidR="00925154" w:rsidP="00925154" w14:paraId="2A735018" w14:textId="77777777">
      <w:pPr>
        <w:pStyle w:val="Heading3"/>
        <w:spacing w:before="0" w:beforeAutospacing="0"/>
        <w:jc w:val="center"/>
        <w:rPr>
          <w:rFonts w:ascii="Arial" w:hAnsi="Arial" w:cs="Arial"/>
          <w:sz w:val="24"/>
          <w:szCs w:val="24"/>
        </w:rPr>
      </w:pPr>
      <w:r w:rsidRPr="00E50ED2">
        <w:rPr>
          <w:rFonts w:ascii="Arial" w:hAnsi="Arial" w:cs="Arial"/>
          <w:sz w:val="24"/>
          <w:szCs w:val="24"/>
        </w:rPr>
        <w:t>Biografia</w:t>
      </w:r>
    </w:p>
    <w:p w:rsidR="00925154" w:rsidRPr="00E50ED2" w:rsidP="00925154" w14:paraId="24D47D2A" w14:textId="77777777">
      <w:pPr>
        <w:pStyle w:val="Heading3"/>
        <w:spacing w:before="0" w:beforeAutospacing="0"/>
        <w:jc w:val="center"/>
        <w:rPr>
          <w:rFonts w:ascii="Arial" w:hAnsi="Arial" w:cs="Arial"/>
          <w:sz w:val="24"/>
          <w:szCs w:val="24"/>
        </w:rPr>
      </w:pPr>
      <w:r w:rsidRPr="00E50ED2">
        <w:rPr>
          <w:rStyle w:val="Strong"/>
          <w:rFonts w:ascii="Arial" w:hAnsi="Arial" w:cs="Arial"/>
          <w:b/>
          <w:bCs/>
          <w:sz w:val="24"/>
          <w:szCs w:val="24"/>
        </w:rPr>
        <w:t>Ednaldo Lopes de Almeida</w:t>
      </w:r>
    </w:p>
    <w:p w:rsidR="00925154" w:rsidRPr="00E50ED2" w:rsidP="00925154" w14:paraId="06D282F0" w14:textId="77777777">
      <w:pPr>
        <w:pStyle w:val="NormalWeb"/>
        <w:ind w:firstLine="708"/>
        <w:jc w:val="both"/>
        <w:rPr>
          <w:rFonts w:ascii="Arial" w:hAnsi="Arial" w:cs="Arial"/>
        </w:rPr>
      </w:pPr>
      <w:r w:rsidRPr="00E50ED2">
        <w:rPr>
          <w:rFonts w:ascii="Arial" w:hAnsi="Arial" w:cs="Arial"/>
        </w:rPr>
        <w:t xml:space="preserve">Ednaldo Lopes de Almeida, 45 anos, nasceu em Aracatu, no estado da Bahia. É filho de Antônio Alves de Almeida e Helena Magnólia Lopes. Casado com </w:t>
      </w:r>
      <w:r w:rsidRPr="00E50ED2">
        <w:rPr>
          <w:rStyle w:val="Strong"/>
          <w:rFonts w:ascii="Arial" w:hAnsi="Arial" w:cs="Arial"/>
        </w:rPr>
        <w:t>Maria Taciana Cavalcanti Germano de Almeida</w:t>
      </w:r>
      <w:r w:rsidRPr="00E50ED2">
        <w:rPr>
          <w:rFonts w:ascii="Arial" w:hAnsi="Arial" w:cs="Arial"/>
        </w:rPr>
        <w:t xml:space="preserve">, de 42 anos, é pai de </w:t>
      </w:r>
      <w:r w:rsidRPr="00E50ED2">
        <w:rPr>
          <w:rStyle w:val="Strong"/>
          <w:rFonts w:ascii="Arial" w:hAnsi="Arial" w:cs="Arial"/>
        </w:rPr>
        <w:t>Isaac Germano Lopes</w:t>
      </w:r>
      <w:r w:rsidRPr="00E50ED2">
        <w:rPr>
          <w:rFonts w:ascii="Arial" w:hAnsi="Arial" w:cs="Arial"/>
        </w:rPr>
        <w:t xml:space="preserve"> (20 anos), </w:t>
      </w:r>
      <w:r w:rsidRPr="00E50ED2">
        <w:rPr>
          <w:rStyle w:val="Strong"/>
          <w:rFonts w:ascii="Arial" w:hAnsi="Arial" w:cs="Arial"/>
        </w:rPr>
        <w:t>Esther Germano Lopes</w:t>
      </w:r>
      <w:r w:rsidRPr="00E50ED2">
        <w:rPr>
          <w:rFonts w:ascii="Arial" w:hAnsi="Arial" w:cs="Arial"/>
        </w:rPr>
        <w:t xml:space="preserve"> (18 anos) e </w:t>
      </w:r>
      <w:r w:rsidRPr="00E50ED2">
        <w:rPr>
          <w:rStyle w:val="Strong"/>
          <w:rFonts w:ascii="Arial" w:hAnsi="Arial" w:cs="Arial"/>
        </w:rPr>
        <w:t>Sarah Germano Lopes</w:t>
      </w:r>
      <w:r w:rsidRPr="00E50ED2">
        <w:rPr>
          <w:rFonts w:ascii="Arial" w:hAnsi="Arial" w:cs="Arial"/>
        </w:rPr>
        <w:t xml:space="preserve"> (15 anos).</w:t>
      </w:r>
    </w:p>
    <w:p w:rsidR="00925154" w:rsidRPr="00E50ED2" w:rsidP="00925154" w14:paraId="54F5DA06" w14:textId="77777777">
      <w:pPr>
        <w:pStyle w:val="NormalWeb"/>
        <w:ind w:firstLine="360"/>
        <w:jc w:val="both"/>
        <w:rPr>
          <w:rFonts w:ascii="Arial" w:hAnsi="Arial" w:cs="Arial"/>
        </w:rPr>
      </w:pPr>
      <w:r w:rsidRPr="00E50ED2">
        <w:rPr>
          <w:rFonts w:ascii="Arial" w:hAnsi="Arial" w:cs="Arial"/>
        </w:rPr>
        <w:t xml:space="preserve">Sua trajetória acadêmica é marcada por uma sólida formação multidisciplinar. É </w:t>
      </w:r>
      <w:r w:rsidRPr="00E50ED2">
        <w:rPr>
          <w:rStyle w:val="Strong"/>
          <w:rFonts w:ascii="Arial" w:hAnsi="Arial" w:cs="Arial"/>
        </w:rPr>
        <w:t>formado em Teologia</w:t>
      </w:r>
      <w:r w:rsidRPr="00E50ED2">
        <w:rPr>
          <w:rFonts w:ascii="Arial" w:hAnsi="Arial" w:cs="Arial"/>
        </w:rPr>
        <w:t xml:space="preserve"> pela </w:t>
      </w:r>
      <w:r w:rsidRPr="00E50ED2">
        <w:rPr>
          <w:rStyle w:val="Strong"/>
          <w:rFonts w:ascii="Arial" w:hAnsi="Arial" w:cs="Arial"/>
        </w:rPr>
        <w:t>FAESP</w:t>
      </w:r>
      <w:r w:rsidRPr="00E50ED2">
        <w:rPr>
          <w:rFonts w:ascii="Arial" w:hAnsi="Arial" w:cs="Arial"/>
        </w:rPr>
        <w:t xml:space="preserve"> e </w:t>
      </w:r>
      <w:r w:rsidRPr="00E50ED2">
        <w:rPr>
          <w:rStyle w:val="Strong"/>
          <w:rFonts w:ascii="Arial" w:hAnsi="Arial" w:cs="Arial"/>
        </w:rPr>
        <w:t>SETAD</w:t>
      </w:r>
      <w:r w:rsidRPr="00E50ED2">
        <w:rPr>
          <w:rFonts w:ascii="Arial" w:hAnsi="Arial" w:cs="Arial"/>
        </w:rPr>
        <w:t xml:space="preserve">, além de possuir graduação em </w:t>
      </w:r>
      <w:r w:rsidRPr="00E50ED2">
        <w:rPr>
          <w:rStyle w:val="Strong"/>
          <w:rFonts w:ascii="Arial" w:hAnsi="Arial" w:cs="Arial"/>
        </w:rPr>
        <w:t>Engenharia Mecatrônica e Controle e Automação</w:t>
      </w:r>
      <w:r w:rsidRPr="00E50ED2">
        <w:rPr>
          <w:rFonts w:ascii="Arial" w:hAnsi="Arial" w:cs="Arial"/>
        </w:rPr>
        <w:t xml:space="preserve"> e em </w:t>
      </w:r>
      <w:r w:rsidRPr="00E50ED2">
        <w:rPr>
          <w:rStyle w:val="Strong"/>
          <w:rFonts w:ascii="Arial" w:hAnsi="Arial" w:cs="Arial"/>
        </w:rPr>
        <w:t>Tecnologia em Automação Industrial</w:t>
      </w:r>
      <w:r w:rsidRPr="00E50ED2">
        <w:rPr>
          <w:rFonts w:ascii="Arial" w:hAnsi="Arial" w:cs="Arial"/>
        </w:rPr>
        <w:t xml:space="preserve"> pela </w:t>
      </w:r>
      <w:r w:rsidRPr="00E50ED2">
        <w:rPr>
          <w:rStyle w:val="Strong"/>
          <w:rFonts w:ascii="Arial" w:hAnsi="Arial" w:cs="Arial"/>
        </w:rPr>
        <w:t>Faculdade de Guarulhos – ENIAC</w:t>
      </w:r>
      <w:r w:rsidRPr="00E50ED2">
        <w:rPr>
          <w:rFonts w:ascii="Arial" w:hAnsi="Arial" w:cs="Arial"/>
        </w:rPr>
        <w:t>.</w:t>
      </w:r>
      <w:r w:rsidRPr="00E50ED2">
        <w:rPr>
          <w:rFonts w:ascii="Arial" w:hAnsi="Arial" w:cs="Arial"/>
        </w:rPr>
        <w:br/>
        <w:t xml:space="preserve">Concluiu ainda diversas </w:t>
      </w:r>
      <w:r w:rsidRPr="00E50ED2">
        <w:rPr>
          <w:rStyle w:val="Strong"/>
          <w:rFonts w:ascii="Arial" w:hAnsi="Arial" w:cs="Arial"/>
        </w:rPr>
        <w:t>pós-graduações</w:t>
      </w:r>
      <w:r w:rsidRPr="00E50ED2">
        <w:rPr>
          <w:rFonts w:ascii="Arial" w:hAnsi="Arial" w:cs="Arial"/>
        </w:rPr>
        <w:t>, entre elas:</w:t>
      </w:r>
    </w:p>
    <w:p w:rsidR="00925154" w:rsidRPr="00E50ED2" w:rsidP="00925154" w14:paraId="76B9F1CA" w14:textId="77777777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E50ED2">
        <w:rPr>
          <w:rFonts w:ascii="Arial" w:hAnsi="Arial" w:cs="Arial"/>
        </w:rPr>
        <w:t>Aconselhamento Pastoral (UNIBF);</w:t>
      </w:r>
    </w:p>
    <w:p w:rsidR="00925154" w:rsidRPr="00E50ED2" w:rsidP="00925154" w14:paraId="567DDBE0" w14:textId="77777777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E50ED2">
        <w:rPr>
          <w:rFonts w:ascii="Arial" w:hAnsi="Arial" w:cs="Arial"/>
        </w:rPr>
        <w:t>Docência do Ensino Superior e Teologia, e Docência em Teologia (Faculdade Iguaçu);</w:t>
      </w:r>
    </w:p>
    <w:p w:rsidR="00925154" w:rsidRPr="00E50ED2" w:rsidP="00925154" w14:paraId="35690634" w14:textId="77777777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E50ED2">
        <w:rPr>
          <w:rFonts w:ascii="Arial" w:hAnsi="Arial" w:cs="Arial"/>
        </w:rPr>
        <w:t>Engenharia e Gerenciamento de Manutenção (UNIBF);</w:t>
      </w:r>
    </w:p>
    <w:p w:rsidR="00925154" w:rsidRPr="00E50ED2" w:rsidP="00925154" w14:paraId="191FCCF6" w14:textId="77777777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E50ED2">
        <w:rPr>
          <w:rFonts w:ascii="Arial" w:hAnsi="Arial" w:cs="Arial"/>
        </w:rPr>
        <w:t>Gestão Hospitalar (FMU).</w:t>
      </w:r>
      <w:r w:rsidRPr="00E50ED2">
        <w:rPr>
          <w:rFonts w:ascii="Arial" w:hAnsi="Arial" w:cs="Arial"/>
        </w:rPr>
        <w:br/>
        <w:t xml:space="preserve">Atualmente, é </w:t>
      </w:r>
      <w:r w:rsidRPr="00E50ED2">
        <w:rPr>
          <w:rStyle w:val="Strong"/>
          <w:rFonts w:ascii="Arial" w:hAnsi="Arial" w:cs="Arial"/>
        </w:rPr>
        <w:t>pós-graduando em Aconselhamento e Psicologia Pastoral</w:t>
      </w:r>
      <w:r w:rsidRPr="00E50ED2">
        <w:rPr>
          <w:rFonts w:ascii="Arial" w:hAnsi="Arial" w:cs="Arial"/>
        </w:rPr>
        <w:t xml:space="preserve"> pela </w:t>
      </w:r>
      <w:r w:rsidRPr="00E50ED2">
        <w:rPr>
          <w:rStyle w:val="Strong"/>
          <w:rFonts w:ascii="Arial" w:hAnsi="Arial" w:cs="Arial"/>
        </w:rPr>
        <w:t>Faculdade Iguaçu</w:t>
      </w:r>
      <w:r w:rsidRPr="00E50ED2">
        <w:rPr>
          <w:rFonts w:ascii="Arial" w:hAnsi="Arial" w:cs="Arial"/>
        </w:rPr>
        <w:t>.</w:t>
      </w:r>
    </w:p>
    <w:p w:rsidR="00925154" w:rsidRPr="00E50ED2" w:rsidP="00925154" w14:paraId="7406CB90" w14:textId="77777777">
      <w:pPr>
        <w:pStyle w:val="NormalWeb"/>
        <w:ind w:firstLine="360"/>
        <w:jc w:val="both"/>
        <w:rPr>
          <w:rFonts w:ascii="Arial" w:hAnsi="Arial" w:cs="Arial"/>
        </w:rPr>
      </w:pPr>
      <w:r w:rsidRPr="00E50ED2">
        <w:rPr>
          <w:rFonts w:ascii="Arial" w:hAnsi="Arial" w:cs="Arial"/>
        </w:rPr>
        <w:t xml:space="preserve">Com mais de </w:t>
      </w:r>
      <w:r w:rsidRPr="00E50ED2">
        <w:rPr>
          <w:rStyle w:val="Strong"/>
          <w:rFonts w:ascii="Arial" w:hAnsi="Arial" w:cs="Arial"/>
        </w:rPr>
        <w:t>15 anos dedicados à docência</w:t>
      </w:r>
      <w:r w:rsidRPr="00E50ED2">
        <w:rPr>
          <w:rFonts w:ascii="Arial" w:hAnsi="Arial" w:cs="Arial"/>
        </w:rPr>
        <w:t xml:space="preserve">, Ednaldo tem atuado fortemente na área da </w:t>
      </w:r>
      <w:r w:rsidRPr="00E50ED2">
        <w:rPr>
          <w:rStyle w:val="Strong"/>
          <w:rFonts w:ascii="Arial" w:hAnsi="Arial" w:cs="Arial"/>
        </w:rPr>
        <w:t>educação teológica e social</w:t>
      </w:r>
      <w:r w:rsidRPr="00E50ED2">
        <w:rPr>
          <w:rFonts w:ascii="Arial" w:hAnsi="Arial" w:cs="Arial"/>
        </w:rPr>
        <w:t xml:space="preserve">. É </w:t>
      </w:r>
      <w:r w:rsidRPr="00E50ED2">
        <w:rPr>
          <w:rStyle w:val="Strong"/>
          <w:rFonts w:ascii="Arial" w:hAnsi="Arial" w:cs="Arial"/>
        </w:rPr>
        <w:t>Pastor Auxiliar na Assembleia de Deus – Ministério do Belém em Sumaré</w:t>
      </w:r>
      <w:r w:rsidRPr="00E50ED2">
        <w:rPr>
          <w:rFonts w:ascii="Arial" w:hAnsi="Arial" w:cs="Arial"/>
        </w:rPr>
        <w:t xml:space="preserve">, onde também exerce a função de </w:t>
      </w:r>
      <w:r w:rsidRPr="00E50ED2">
        <w:rPr>
          <w:rStyle w:val="Strong"/>
          <w:rFonts w:ascii="Arial" w:hAnsi="Arial" w:cs="Arial"/>
        </w:rPr>
        <w:t>coordenador e professor do Departamento de Educação das Assembleias de Deus em Sumaré (DEADS)</w:t>
      </w:r>
      <w:r w:rsidRPr="00E50ED2">
        <w:rPr>
          <w:rFonts w:ascii="Arial" w:hAnsi="Arial" w:cs="Arial"/>
        </w:rPr>
        <w:t xml:space="preserve">. Nesse departamento, lidera projetos de impacto social por meio de cursos livres como </w:t>
      </w:r>
      <w:r w:rsidRPr="00E50ED2">
        <w:rPr>
          <w:rStyle w:val="Strong"/>
          <w:rFonts w:ascii="Arial" w:hAnsi="Arial" w:cs="Arial"/>
        </w:rPr>
        <w:t>Alfabetização de Jovens e Adultos, Informática, Empreendedorismo, Confeitaria</w:t>
      </w:r>
      <w:r w:rsidRPr="00E50ED2">
        <w:rPr>
          <w:rFonts w:ascii="Arial" w:hAnsi="Arial" w:cs="Arial"/>
        </w:rPr>
        <w:t>, entre outros, voltados à promoção da cidadania e inclusão social.</w:t>
      </w:r>
    </w:p>
    <w:p w:rsidR="00925154" w:rsidRPr="00E50ED2" w:rsidP="00925154" w14:paraId="43BC371E" w14:textId="77777777">
      <w:pPr>
        <w:pStyle w:val="NormalWeb"/>
        <w:ind w:firstLine="360"/>
        <w:jc w:val="both"/>
        <w:rPr>
          <w:rFonts w:ascii="Arial" w:hAnsi="Arial" w:cs="Arial"/>
        </w:rPr>
      </w:pPr>
      <w:r w:rsidRPr="00E50ED2">
        <w:rPr>
          <w:rFonts w:ascii="Arial" w:hAnsi="Arial" w:cs="Arial"/>
        </w:rPr>
        <w:t xml:space="preserve">Além disso, é responsável pela formação e capacitação de obreiros, conduzindo o </w:t>
      </w:r>
      <w:r w:rsidRPr="00E50ED2">
        <w:rPr>
          <w:rStyle w:val="Strong"/>
          <w:rFonts w:ascii="Arial" w:hAnsi="Arial" w:cs="Arial"/>
        </w:rPr>
        <w:t>Curso de Formação de Obreiros (CFO)</w:t>
      </w:r>
      <w:r w:rsidRPr="00E50ED2">
        <w:rPr>
          <w:rFonts w:ascii="Arial" w:hAnsi="Arial" w:cs="Arial"/>
        </w:rPr>
        <w:t>, bem como treinamentos para diáconos, cooperadores, presbíteros, evangelistas, pastores e professores da Escola Bíblica Dominical.</w:t>
      </w:r>
    </w:p>
    <w:p w:rsidR="00925154" w:rsidRPr="00E50ED2" w:rsidP="00925154" w14:paraId="269B51A4" w14:textId="77777777">
      <w:pPr>
        <w:pStyle w:val="NormalWeb"/>
        <w:ind w:firstLine="360"/>
        <w:jc w:val="both"/>
        <w:rPr>
          <w:rFonts w:ascii="Arial" w:hAnsi="Arial" w:cs="Arial"/>
        </w:rPr>
      </w:pPr>
      <w:r w:rsidRPr="00E50ED2">
        <w:rPr>
          <w:rFonts w:ascii="Arial" w:hAnsi="Arial" w:cs="Arial"/>
        </w:rPr>
        <w:t xml:space="preserve">Na área acadêmica, Ednaldo também exerce importante papel como </w:t>
      </w:r>
      <w:r w:rsidRPr="00E50ED2">
        <w:rPr>
          <w:rStyle w:val="Strong"/>
          <w:rFonts w:ascii="Arial" w:hAnsi="Arial" w:cs="Arial"/>
        </w:rPr>
        <w:t>coordenador e professor de Teologia da Faculdade Evangélica de São Paulo (FAESP), extensão Sumaré</w:t>
      </w:r>
      <w:r w:rsidRPr="00E50ED2">
        <w:rPr>
          <w:rFonts w:ascii="Arial" w:hAnsi="Arial" w:cs="Arial"/>
        </w:rPr>
        <w:t xml:space="preserve">, onde leciona e supervisiona os cursos </w:t>
      </w:r>
      <w:r w:rsidRPr="00E50ED2">
        <w:rPr>
          <w:rStyle w:val="Strong"/>
          <w:rFonts w:ascii="Arial" w:hAnsi="Arial" w:cs="Arial"/>
        </w:rPr>
        <w:t>básico, médio e avançado em Teologia</w:t>
      </w:r>
      <w:r w:rsidRPr="00E50ED2">
        <w:rPr>
          <w:rFonts w:ascii="Arial" w:hAnsi="Arial" w:cs="Arial"/>
        </w:rPr>
        <w:t>, contribuindo para a formação de novos líderes e educadores cristãos.</w:t>
      </w:r>
    </w:p>
    <w:p w:rsidR="00925154" w:rsidP="00925154" w14:paraId="2F97CEF4" w14:textId="77777777">
      <w:pPr>
        <w:pStyle w:val="NormalWeb"/>
        <w:jc w:val="both"/>
      </w:pPr>
      <w:r w:rsidRPr="00E50ED2">
        <w:rPr>
          <w:rFonts w:ascii="Arial" w:hAnsi="Arial" w:cs="Arial"/>
        </w:rPr>
        <w:t xml:space="preserve">Sua vida e carreira refletem um compromisso contínuo com a </w:t>
      </w:r>
      <w:r w:rsidRPr="00E50ED2">
        <w:rPr>
          <w:rStyle w:val="Strong"/>
          <w:rFonts w:ascii="Arial" w:hAnsi="Arial" w:cs="Arial"/>
        </w:rPr>
        <w:t>fé, a educação, o desenvolvimento humano e a formação de líderes</w:t>
      </w:r>
      <w:r w:rsidRPr="00E50ED2">
        <w:rPr>
          <w:rFonts w:ascii="Arial" w:hAnsi="Arial" w:cs="Arial"/>
        </w:rPr>
        <w:t xml:space="preserve">, consolidando sua trajetória como </w:t>
      </w:r>
      <w:r w:rsidRPr="00E50ED2">
        <w:rPr>
          <w:rStyle w:val="Strong"/>
          <w:rFonts w:ascii="Arial" w:hAnsi="Arial" w:cs="Arial"/>
        </w:rPr>
        <w:t>educador, teólogo e líder comunitário</w:t>
      </w:r>
      <w:r w:rsidRPr="00E50ED2">
        <w:rPr>
          <w:rFonts w:ascii="Arial" w:hAnsi="Arial" w:cs="Arial"/>
        </w:rPr>
        <w:t xml:space="preserve"> de destaque</w:t>
      </w:r>
      <w:r>
        <w:t>.</w:t>
      </w:r>
    </w:p>
    <w:p w:rsidR="00C36E33" w:rsidRPr="006A3C88" w:rsidP="00C36E33" w14:paraId="0FC0415E" w14:textId="1D4F03CB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A3C88">
        <w:rPr>
          <w:rFonts w:ascii="Arial" w:eastAsia="Times New Roman" w:hAnsi="Arial" w:cs="Arial"/>
          <w:bCs/>
          <w:sz w:val="24"/>
          <w:szCs w:val="24"/>
          <w:lang w:eastAsia="pt-BR"/>
        </w:rPr>
        <w:t>Sala das Sessões, Sumaré, 2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9</w:t>
      </w:r>
      <w:r w:rsidRPr="006A3C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setembro</w:t>
      </w:r>
      <w:r w:rsidRPr="006A3C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2025</w:t>
      </w:r>
    </w:p>
    <w:p w:rsidR="00C36E33" w:rsidP="00C36E33" w14:paraId="5D985D68" w14:textId="7B514102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3C88">
        <w:rPr>
          <w:rFonts w:ascii="Arial" w:hAnsi="Arial" w:cs="Arial"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2540</wp:posOffset>
            </wp:positionV>
            <wp:extent cx="3209925" cy="2219325"/>
            <wp:effectExtent l="0" t="0" r="0" b="0"/>
            <wp:wrapNone/>
            <wp:docPr id="140908576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625212" name="Imagem 140908576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6E33" w:rsidRPr="006A3C88" w:rsidP="00C36E33" w14:paraId="394449B4" w14:textId="7777777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36E33" w:rsidP="00925154" w14:paraId="09127D45" w14:textId="77777777">
      <w:pPr>
        <w:pStyle w:val="NormalWeb"/>
        <w:jc w:val="both"/>
      </w:pPr>
    </w:p>
    <w:permEnd w:id="0"/>
    <w:p w:rsidR="00112AA4" w:rsidRPr="00112AA4" w:rsidP="00112AA4" w14:paraId="703FFB0B" w14:textId="601AD7E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318D8"/>
    <w:multiLevelType w:val="multilevel"/>
    <w:tmpl w:val="741A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2F2DB4"/>
    <w:multiLevelType w:val="multilevel"/>
    <w:tmpl w:val="28A2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D9"/>
    <w:rsid w:val="000568DA"/>
    <w:rsid w:val="00065E87"/>
    <w:rsid w:val="000D2BDC"/>
    <w:rsid w:val="00104AAA"/>
    <w:rsid w:val="00112AA4"/>
    <w:rsid w:val="001336A2"/>
    <w:rsid w:val="0015657E"/>
    <w:rsid w:val="00156CF8"/>
    <w:rsid w:val="0017657B"/>
    <w:rsid w:val="0026128E"/>
    <w:rsid w:val="00262D3F"/>
    <w:rsid w:val="003D4412"/>
    <w:rsid w:val="00407B2C"/>
    <w:rsid w:val="00460A32"/>
    <w:rsid w:val="004B2CC9"/>
    <w:rsid w:val="004F6117"/>
    <w:rsid w:val="0051286F"/>
    <w:rsid w:val="00535A9A"/>
    <w:rsid w:val="005B7B76"/>
    <w:rsid w:val="005B7C22"/>
    <w:rsid w:val="00601B0A"/>
    <w:rsid w:val="00626437"/>
    <w:rsid w:val="00632FA0"/>
    <w:rsid w:val="00642B96"/>
    <w:rsid w:val="00682EDC"/>
    <w:rsid w:val="006A3C88"/>
    <w:rsid w:val="006C41A4"/>
    <w:rsid w:val="006D1E9A"/>
    <w:rsid w:val="006F5EA7"/>
    <w:rsid w:val="00721ED8"/>
    <w:rsid w:val="007D5169"/>
    <w:rsid w:val="007F34EA"/>
    <w:rsid w:val="00822396"/>
    <w:rsid w:val="00842DF4"/>
    <w:rsid w:val="00860320"/>
    <w:rsid w:val="00877CD2"/>
    <w:rsid w:val="008B6A84"/>
    <w:rsid w:val="008C4652"/>
    <w:rsid w:val="008E7863"/>
    <w:rsid w:val="00921512"/>
    <w:rsid w:val="00925154"/>
    <w:rsid w:val="00962173"/>
    <w:rsid w:val="009E3E89"/>
    <w:rsid w:val="00A06CF2"/>
    <w:rsid w:val="00A96F16"/>
    <w:rsid w:val="00AB6329"/>
    <w:rsid w:val="00AE6AEE"/>
    <w:rsid w:val="00BF5312"/>
    <w:rsid w:val="00C00C1E"/>
    <w:rsid w:val="00C36776"/>
    <w:rsid w:val="00C36E33"/>
    <w:rsid w:val="00C522D1"/>
    <w:rsid w:val="00C5243A"/>
    <w:rsid w:val="00C758E5"/>
    <w:rsid w:val="00C84873"/>
    <w:rsid w:val="00CD6B58"/>
    <w:rsid w:val="00CF401E"/>
    <w:rsid w:val="00D95F73"/>
    <w:rsid w:val="00E11A4C"/>
    <w:rsid w:val="00E309AA"/>
    <w:rsid w:val="00E50ED2"/>
    <w:rsid w:val="00EB1E82"/>
    <w:rsid w:val="00F0094B"/>
    <w:rsid w:val="00F05CFF"/>
    <w:rsid w:val="00F11335"/>
    <w:rsid w:val="00F30B48"/>
    <w:rsid w:val="00F32383"/>
    <w:rsid w:val="00F3555D"/>
    <w:rsid w:val="00F84F77"/>
    <w:rsid w:val="00F86B90"/>
    <w:rsid w:val="00FB7D40"/>
    <w:rsid w:val="00FF6B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925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457</Words>
  <Characters>2470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5</cp:revision>
  <cp:lastPrinted>2021-02-25T18:05:00Z</cp:lastPrinted>
  <dcterms:created xsi:type="dcterms:W3CDTF">2025-09-29T12:35:00Z</dcterms:created>
  <dcterms:modified xsi:type="dcterms:W3CDTF">2025-09-29T19:32:00Z</dcterms:modified>
</cp:coreProperties>
</file>