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 800.000,00 (oitocentos mil reai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