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A97BC9" w:rsidP="00F21117" w14:paraId="4022291A" w14:textId="35893E64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instalação de redutor de velocidade na </w:t>
      </w:r>
      <w:r w:rsidR="00536937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="00536937">
        <w:rPr>
          <w:rFonts w:ascii="Arial" w:eastAsia="Times New Roman" w:hAnsi="Arial" w:cs="Arial"/>
          <w:sz w:val="24"/>
          <w:szCs w:val="24"/>
          <w:lang w:eastAsia="pt-BR"/>
        </w:rPr>
        <w:t>Denilson</w:t>
      </w:r>
      <w:r w:rsidR="00536937">
        <w:rPr>
          <w:rFonts w:ascii="Arial" w:eastAsia="Times New Roman" w:hAnsi="Arial" w:cs="Arial"/>
          <w:sz w:val="24"/>
          <w:szCs w:val="24"/>
          <w:lang w:eastAsia="pt-BR"/>
        </w:rPr>
        <w:t xml:space="preserve"> de Oliveira</w:t>
      </w:r>
      <w:bookmarkEnd w:id="1"/>
      <w:r w:rsidR="0053693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536937" w:rsidR="00536937">
        <w:rPr>
          <w:rFonts w:ascii="Arial" w:eastAsia="Times New Roman" w:hAnsi="Arial" w:cs="Arial"/>
          <w:sz w:val="24"/>
          <w:szCs w:val="24"/>
          <w:lang w:eastAsia="pt-BR"/>
        </w:rPr>
        <w:t>328</w:t>
      </w:r>
      <w:r w:rsidRPr="00536937"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 xml:space="preserve">- Jardim </w:t>
      </w:r>
      <w:r w:rsidRPr="007C41C3" w:rsidR="007C41C3">
        <w:rPr>
          <w:rFonts w:ascii="Arial" w:eastAsia="Times New Roman" w:hAnsi="Arial" w:cs="Arial"/>
          <w:sz w:val="24"/>
          <w:szCs w:val="24"/>
          <w:lang w:eastAsia="pt-BR"/>
        </w:rPr>
        <w:t>Minezotta</w:t>
      </w:r>
    </w:p>
    <w:p w:rsidR="006F1EAE" w:rsidRPr="003B6C18" w:rsidP="00F21117" w14:paraId="4F1D9ED1" w14:textId="4DEE0AD3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8317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36937"/>
    <w:rsid w:val="00541072"/>
    <w:rsid w:val="00545429"/>
    <w:rsid w:val="0055583A"/>
    <w:rsid w:val="00556467"/>
    <w:rsid w:val="00562E28"/>
    <w:rsid w:val="005667EA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C41C3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97BC9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3459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6E3F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044A-C964-417C-98FA-F5A83DF3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2025-09-29T15:34:00Z</dcterms:created>
  <dcterms:modified xsi:type="dcterms:W3CDTF">2025-09-29T15:34:00Z</dcterms:modified>
</cp:coreProperties>
</file>