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5188CA6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351DB">
        <w:rPr>
          <w:sz w:val="28"/>
          <w:szCs w:val="28"/>
        </w:rPr>
        <w:t xml:space="preserve">pintura </w:t>
      </w:r>
      <w:r w:rsidR="00AD71ED">
        <w:rPr>
          <w:sz w:val="28"/>
          <w:szCs w:val="28"/>
        </w:rPr>
        <w:t xml:space="preserve">lombada na Rua Tucuruí, 119 </w:t>
      </w:r>
      <w:r w:rsidRPr="004351DB" w:rsidR="00D92C35">
        <w:rPr>
          <w:sz w:val="28"/>
          <w:szCs w:val="28"/>
        </w:rPr>
        <w:t xml:space="preserve">– </w:t>
      </w:r>
      <w:r w:rsidRPr="004351DB" w:rsidR="00A241D0">
        <w:rPr>
          <w:sz w:val="28"/>
          <w:szCs w:val="28"/>
        </w:rPr>
        <w:t>P</w:t>
      </w:r>
      <w:r w:rsidRPr="004351DB" w:rsidR="00D92C35">
        <w:rPr>
          <w:sz w:val="28"/>
          <w:szCs w:val="28"/>
        </w:rPr>
        <w:t>q. Residencial Salerno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4085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826"/>
    <w:rsid w:val="00911489"/>
    <w:rsid w:val="00916C84"/>
    <w:rsid w:val="009173A3"/>
    <w:rsid w:val="009208FB"/>
    <w:rsid w:val="00923F97"/>
    <w:rsid w:val="00927DDD"/>
    <w:rsid w:val="00930E75"/>
    <w:rsid w:val="0093131D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2025-09-29T13:19:00Z</cp:lastPrinted>
  <dcterms:created xsi:type="dcterms:W3CDTF">2025-09-29T13:20:00Z</dcterms:created>
  <dcterms:modified xsi:type="dcterms:W3CDTF">2025-09-29T13:20:00Z</dcterms:modified>
</cp:coreProperties>
</file>