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Remoção de Brinquedos na Escola Anália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da Rocha Ferraz, 565 -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Remoção de Brinquedos na Escola Anália -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da Rocha Ferraz, 565 - Jardim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considerando que esses equipamentos não estão sendo utilizados há anos, visto que as crianças atualmente matriculadas são maiores para o seu uso.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 o objetivo de reaproveitar adequadamente esses equipamentos e atender melhor à comunidade, proponho que os brinquedos sejam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instalados na Praça do Derla, no bairro Parque Bandeirantes</w:t>
      </w:r>
      <w:r w:rsidRPr="00000000">
        <w:rPr>
          <w:rFonts w:ascii="Arial" w:eastAsia="Arial" w:hAnsi="Arial" w:cs="Arial"/>
          <w:sz w:val="24"/>
          <w:szCs w:val="24"/>
          <w:rtl w:val="0"/>
        </w:rPr>
        <w:t>, possibilitando que as crianças da região tenham acesso a mais opções de lazer e recreação.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 da atenção de Vossa Excelência, coloco-me à disposição para acompanhar a demanda e articular junto às Secretarias competentes a execução dessa melhoria para nossa população.</w:t>
      </w: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77355507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90406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201229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566191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051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4305164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431015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3742311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