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5314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a </w:t>
      </w:r>
      <w:bookmarkStart w:id="1" w:name="_GoBack"/>
      <w:r w:rsidR="009A3C0D">
        <w:rPr>
          <w:sz w:val="24"/>
        </w:rPr>
        <w:t>recape por toda extensão</w:t>
      </w:r>
      <w:r w:rsidR="009A265D">
        <w:rPr>
          <w:sz w:val="24"/>
        </w:rPr>
        <w:t xml:space="preserve"> na Rua </w:t>
      </w:r>
      <w:r w:rsidR="009A265D">
        <w:rPr>
          <w:sz w:val="24"/>
        </w:rPr>
        <w:t>Anedino</w:t>
      </w:r>
      <w:r w:rsidR="009A265D">
        <w:rPr>
          <w:sz w:val="24"/>
        </w:rPr>
        <w:t xml:space="preserve"> Gonçalves dos santos </w:t>
      </w:r>
      <w:bookmarkEnd w:id="1"/>
      <w:r w:rsidR="009A265D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934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0661-90BE-4EE2-8906-3965154A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2025-09-22T17:21:00Z</dcterms:created>
  <dcterms:modified xsi:type="dcterms:W3CDTF">2025-09-22T17:21:00Z</dcterms:modified>
</cp:coreProperties>
</file>