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B554C9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61D4F">
        <w:rPr>
          <w:sz w:val="24"/>
        </w:rPr>
        <w:t xml:space="preserve">Rua </w:t>
      </w:r>
      <w:r w:rsidR="00443D63">
        <w:rPr>
          <w:sz w:val="24"/>
        </w:rPr>
        <w:t>José Ferreira Lima</w:t>
      </w:r>
      <w:bookmarkEnd w:id="1"/>
      <w:r w:rsidR="008F55A5">
        <w:rPr>
          <w:sz w:val="24"/>
        </w:rPr>
        <w:t>,</w:t>
      </w:r>
      <w:r w:rsidR="00443D63">
        <w:rPr>
          <w:sz w:val="24"/>
        </w:rPr>
        <w:t xml:space="preserve"> nº 145</w:t>
      </w:r>
      <w:r w:rsidR="009417AC">
        <w:rPr>
          <w:sz w:val="24"/>
        </w:rPr>
        <w:t xml:space="preserve"> </w:t>
      </w:r>
      <w:r w:rsidR="001A4A4B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54D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D1B15-4B2F-4776-859A-69B9FCB7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2025-09-22T14:36:00Z</dcterms:created>
  <dcterms:modified xsi:type="dcterms:W3CDTF">2025-09-22T14:36:00Z</dcterms:modified>
</cp:coreProperties>
</file>