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Trebuchet MS" w:eastAsia="Trebuchet MS" w:hAnsi="Trebuchet MS" w:cs="Trebuchet MS"/>
          <w:color w:val="222222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realizados serviços de recape ao longo de toda a extensão da Avenida Julia Vasconcelos Bufarah, localizada no Centro.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setembro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4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982266" name="image2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E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LUCAS AGOSTINHO</w:t>
      </w:r>
    </w:p>
    <w:p w:rsidR="00000000" w:rsidRPr="00000000" w:rsidP="00000000" w14:paraId="0000000F">
      <w:pPr>
        <w:spacing w:after="0"/>
        <w:ind w:left="284" w:firstLine="284"/>
        <w:rPr>
          <w:b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2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3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Trebuchet MS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0" w:name="_heading=h.50por19ps1qk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-353094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8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-353094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07836153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661058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288163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-875661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9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-875661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86166877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876848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2"/>
    <w:next w:val="normal2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2"/>
    <w:next w:val="normal2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472C4"/>
      <w:sz w:val="26"/>
      <w:szCs w:val="26"/>
    </w:rPr>
  </w:style>
  <w:style w:type="paragraph" w:styleId="Heading3">
    <w:name w:val="heading 3"/>
    <w:basedOn w:val="normal2"/>
    <w:next w:val="normal2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2"/>
    <w:next w:val="normal2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2"/>
    <w:next w:val="normal2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2"/>
    <w:next w:val="normal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7">
    <w:name w:val="heading 7"/>
    <w:basedOn w:val="normal2"/>
    <w:next w:val="normal2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2"/>
    <w:next w:val="normal2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2"/>
    <w:next w:val="normal2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2"/>
    <w:next w:val="normal2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2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2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2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2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2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2"/>
    <w:next w:val="normal2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O3E9zQHvn6WjoAXE+kXyFO1wuA==">CgMxLjAyDmguNTBwb3IxOXBzMXFrOAByITFXUG12bVZYWl90WWw4V1RZRFNQNEhSXzViUURxRUlfTQ==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2025-09-15T12:23:00Z</dcterms:created>
</cp:coreProperties>
</file>