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438/2025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valor de R$3.104.328,27 três milhões, cento e quatro mil, trezentos e vinte oito reais e vinte e sete centavos),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