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17 de setembro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436/2025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436/2025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Semana Municipal de Conscientização sobre o Bruxismo no Calendário Oficial de Eventos do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