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Calendário Oficial do Município de Sumaré o “Dia do Patriota”.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