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o Programa Municipal de Prevenção à Síndrome Alcoólica Fetal (SAF)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