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implantação de bebedouros e comedouros para animais de rua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José de Alencar, Parque Residencial Casarão,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é importante, visando o bem estar dos animais de rua, e animais comunitários.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11 de setembro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2025.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0904916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46117638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29623692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869893882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43760208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801320935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46246892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