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5D1811C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b/>
          <w:sz w:val="24"/>
          <w:szCs w:val="24"/>
        </w:rPr>
        <w:t>Rua Professor Amador Aranha – Chácara Bela Vistas.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49EB127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sz w:val="24"/>
          <w:szCs w:val="24"/>
        </w:rPr>
        <w:t>Rua Professor Amador Aranha, bairro Chácara Bela Vista.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318715</wp:posOffset>
            </wp:positionH>
            <wp:positionV relativeFrom="paragraph">
              <wp:posOffset>216591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865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EA5473A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93253"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ermEnd w:id="0"/>
    <w:p w:rsidR="00494792" w:rsidRPr="00CC397F" w:rsidP="00DB1202" w14:paraId="48D9AE2F" w14:textId="195A86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78</cp:revision>
  <cp:lastPrinted>2021-02-25T18:05:00Z</cp:lastPrinted>
  <dcterms:created xsi:type="dcterms:W3CDTF">2025-05-16T14:17:00Z</dcterms:created>
  <dcterms:modified xsi:type="dcterms:W3CDTF">2025-09-12T18:06:00Z</dcterms:modified>
</cp:coreProperties>
</file>