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03C1A71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 lâmpada</w:t>
      </w:r>
      <w:r>
        <w:rPr>
          <w:rFonts w:eastAsia="Calibri" w:cstheme="minorHAnsi"/>
          <w:sz w:val="24"/>
          <w:szCs w:val="24"/>
        </w:rPr>
        <w:t>s</w:t>
      </w:r>
      <w:r w:rsidRPr="00F16DB7">
        <w:rPr>
          <w:rFonts w:eastAsia="Calibri" w:cstheme="minorHAnsi"/>
          <w:sz w:val="24"/>
          <w:szCs w:val="24"/>
        </w:rPr>
        <w:t xml:space="preserve"> queimada</w:t>
      </w:r>
      <w:r>
        <w:rPr>
          <w:rFonts w:eastAsia="Calibri" w:cstheme="minorHAnsi"/>
          <w:sz w:val="24"/>
          <w:szCs w:val="24"/>
        </w:rPr>
        <w:t>s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dos </w:t>
      </w:r>
      <w:r w:rsidRPr="00F16DB7">
        <w:rPr>
          <w:rFonts w:eastAsia="Calibri" w:cstheme="minorHAnsi"/>
          <w:sz w:val="24"/>
          <w:szCs w:val="24"/>
        </w:rPr>
        <w:t>dois postes</w:t>
      </w:r>
      <w:r>
        <w:rPr>
          <w:rFonts w:eastAsia="Calibri" w:cstheme="minorHAnsi"/>
          <w:sz w:val="24"/>
          <w:szCs w:val="24"/>
        </w:rPr>
        <w:t xml:space="preserve"> localizados </w:t>
      </w:r>
      <w:r w:rsidRPr="00F16DB7">
        <w:rPr>
          <w:rFonts w:eastAsia="Calibri" w:cstheme="minorHAnsi"/>
          <w:sz w:val="24"/>
          <w:szCs w:val="24"/>
        </w:rPr>
        <w:t xml:space="preserve">na Rua </w:t>
      </w:r>
      <w:r>
        <w:rPr>
          <w:rFonts w:eastAsia="Calibri" w:cstheme="minorHAnsi"/>
          <w:sz w:val="24"/>
          <w:szCs w:val="24"/>
        </w:rPr>
        <w:t>12</w:t>
      </w:r>
      <w:r w:rsidRPr="00F16DB7">
        <w:rPr>
          <w:rFonts w:eastAsia="Calibri" w:cstheme="minorHAnsi"/>
          <w:sz w:val="24"/>
          <w:szCs w:val="24"/>
        </w:rPr>
        <w:t>, nas proximidades do</w:t>
      </w:r>
      <w:r>
        <w:rPr>
          <w:rFonts w:eastAsia="Calibri" w:cstheme="minorHAnsi"/>
          <w:sz w:val="24"/>
          <w:szCs w:val="24"/>
        </w:rPr>
        <w:t>s</w:t>
      </w:r>
      <w:r w:rsidRPr="00F16DB7">
        <w:rPr>
          <w:rFonts w:eastAsia="Calibri" w:cstheme="minorHAnsi"/>
          <w:sz w:val="24"/>
          <w:szCs w:val="24"/>
        </w:rPr>
        <w:t xml:space="preserve"> numera</w:t>
      </w:r>
      <w:r>
        <w:rPr>
          <w:rFonts w:eastAsia="Calibri" w:cstheme="minorHAnsi"/>
          <w:sz w:val="24"/>
          <w:szCs w:val="24"/>
        </w:rPr>
        <w:t>is</w:t>
      </w:r>
      <w:r w:rsidRPr="00F16DB7">
        <w:rPr>
          <w:rFonts w:eastAsia="Calibri" w:cstheme="minorHAnsi"/>
          <w:sz w:val="24"/>
          <w:szCs w:val="24"/>
        </w:rPr>
        <w:t xml:space="preserve"> 420 </w:t>
      </w:r>
      <w:r>
        <w:rPr>
          <w:rFonts w:eastAsia="Calibri" w:cstheme="minorHAnsi"/>
          <w:sz w:val="24"/>
          <w:szCs w:val="24"/>
        </w:rPr>
        <w:t>e</w:t>
      </w:r>
      <w:r w:rsidRPr="00F16DB7">
        <w:rPr>
          <w:rFonts w:eastAsia="Calibri" w:cstheme="minorHAnsi"/>
          <w:sz w:val="24"/>
          <w:szCs w:val="24"/>
        </w:rPr>
        <w:t xml:space="preserve"> 440, no bairro Residencial Santa Joana, em Sumaré/SP. (CEP: 13181-369)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493518" w14:paraId="710038E3" w14:textId="5429538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Moradores nos procuraram reclamando da ausência de iluminação adequada e, consequentemente, a falta de segurança no local.</w:t>
      </w:r>
    </w:p>
    <w:p w:rsidR="00CD0319" w:rsidP="00134369" w14:paraId="641E113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11C9D21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CD0319">
        <w:rPr>
          <w:rFonts w:eastAsia="Calibri" w:cstheme="minorHAnsi"/>
          <w:sz w:val="24"/>
          <w:szCs w:val="24"/>
        </w:rPr>
        <w:t>0</w:t>
      </w:r>
      <w:r w:rsidR="00AD2284">
        <w:rPr>
          <w:rFonts w:eastAsia="Calibri" w:cstheme="minorHAnsi"/>
          <w:sz w:val="24"/>
          <w:szCs w:val="24"/>
        </w:rPr>
        <w:t>4</w:t>
      </w:r>
      <w:r w:rsidRPr="00CD0319">
        <w:rPr>
          <w:rFonts w:eastAsia="Calibri" w:cstheme="minorHAnsi"/>
          <w:sz w:val="24"/>
          <w:szCs w:val="24"/>
        </w:rPr>
        <w:t xml:space="preserve"> de </w:t>
      </w:r>
      <w:r w:rsidR="00CD0319">
        <w:rPr>
          <w:rFonts w:eastAsia="Calibri" w:cstheme="minorHAnsi"/>
          <w:sz w:val="24"/>
          <w:szCs w:val="24"/>
        </w:rPr>
        <w:t>maio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RPr="00CD0319" w:rsidP="002A7707" w14:paraId="07A8F1E3" w14:textId="280C8F5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4369"/>
    <w:rsid w:val="0015657E"/>
    <w:rsid w:val="00156CF8"/>
    <w:rsid w:val="00176242"/>
    <w:rsid w:val="002A3F37"/>
    <w:rsid w:val="002A7707"/>
    <w:rsid w:val="00341BDE"/>
    <w:rsid w:val="00350A3C"/>
    <w:rsid w:val="00460A32"/>
    <w:rsid w:val="00493518"/>
    <w:rsid w:val="004B2CC9"/>
    <w:rsid w:val="0051286F"/>
    <w:rsid w:val="00626437"/>
    <w:rsid w:val="00632FA0"/>
    <w:rsid w:val="006C41A4"/>
    <w:rsid w:val="006D1E9A"/>
    <w:rsid w:val="00822396"/>
    <w:rsid w:val="00916B8E"/>
    <w:rsid w:val="00947055"/>
    <w:rsid w:val="0098585A"/>
    <w:rsid w:val="00A06CF2"/>
    <w:rsid w:val="00AD2284"/>
    <w:rsid w:val="00C00C1E"/>
    <w:rsid w:val="00C36776"/>
    <w:rsid w:val="00C64778"/>
    <w:rsid w:val="00CD0319"/>
    <w:rsid w:val="00CD6B58"/>
    <w:rsid w:val="00CF401E"/>
    <w:rsid w:val="00DE6193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2021-05-03T14:07:00Z</dcterms:created>
  <dcterms:modified xsi:type="dcterms:W3CDTF">2021-05-04T12:38:00Z</dcterms:modified>
</cp:coreProperties>
</file>