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422/2025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ALAN LEAL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Inclui no Calendário Oficial de Eventos do Município de Sumaré a 'Festa das Crianças do Jardim São Judas Tadeu, Aclimação e Recanto das Árvores'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setembro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372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37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