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no Calendário Oficial de Eventos do Município de Sumaré a 'Festa das Crianças do Jardim São Judas Tadeu, Aclimação e Recanto das Árvores'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