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10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429/2025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429/2025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distribuição gratuita de sensores para monitoramento contínuo da glicose a crianças, adolescentes, idosos e pessoas com deficiência no âmbito do Município de Sumaré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