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2BBA" w:rsidRPr="005A2BBA" w:rsidP="005A2BBA" w14:paraId="601EE414" w14:textId="4A8A9192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 redutor de velocidade</w:t>
      </w:r>
      <w:r w:rsidR="001429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com faixa de pedestre na Alameda dos Bambu, próximo ao nº 190, no bairro Parque Villa Flora</w:t>
      </w:r>
    </w:p>
    <w:p w:rsidR="009117BC" w:rsidRPr="005A2BBA" w:rsidP="009117BC" w14:paraId="11CADCF7" w14:textId="1C20BFD7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8514E" w:rsidRPr="004D01BB" w:rsidP="009117BC" w14:paraId="33EF8519" w14:textId="2E8BAA7A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P="008F5F62" w14:paraId="4B16CB66" w14:textId="1675D87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a realização </w:t>
      </w:r>
      <w:r w:rsidR="005A2BBA">
        <w:rPr>
          <w:rFonts w:ascii="Times New Roman" w:eastAsia="Arial" w:hAnsi="Times New Roman" w:cs="Times New Roman"/>
          <w:sz w:val="24"/>
          <w:szCs w:val="24"/>
        </w:rPr>
        <w:t>de estudo de viabilidade e análise técnica com vistas à instalação de redutor de velocidade</w:t>
      </w:r>
      <w:r w:rsidR="00142902">
        <w:rPr>
          <w:rFonts w:ascii="Times New Roman" w:eastAsia="Arial" w:hAnsi="Times New Roman" w:cs="Times New Roman"/>
          <w:sz w:val="24"/>
          <w:szCs w:val="24"/>
        </w:rPr>
        <w:t xml:space="preserve"> acompanhado de faixa de pedestre na Alameda dos Bambus, próximo ao nº 190, no bairro Parque Villa Flora.</w:t>
      </w:r>
    </w:p>
    <w:p w:rsidR="00142902" w:rsidP="00142902" w14:paraId="25DB6A85" w14:textId="113F5E4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2902">
        <w:rPr>
          <w:rFonts w:ascii="Times New Roman" w:eastAsia="Arial" w:hAnsi="Times New Roman" w:cs="Times New Roman"/>
          <w:sz w:val="24"/>
          <w:szCs w:val="24"/>
        </w:rPr>
        <w:t>Moradores da região procuraram este gabinete para relatar preocupações com a segurança viária na via mencionada e solicitar providências. O intenso fluxo de veículos, somado à expressiva circulação de pedestres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142902">
        <w:rPr>
          <w:rFonts w:ascii="Times New Roman" w:eastAsia="Arial" w:hAnsi="Times New Roman" w:cs="Times New Roman"/>
          <w:sz w:val="24"/>
          <w:szCs w:val="24"/>
        </w:rPr>
        <w:t>entre eles crianças, idosos e pessoas com mobilidade reduzida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142902">
        <w:rPr>
          <w:rFonts w:ascii="Times New Roman" w:eastAsia="Arial" w:hAnsi="Times New Roman" w:cs="Times New Roman"/>
          <w:sz w:val="24"/>
          <w:szCs w:val="24"/>
        </w:rPr>
        <w:t>que diariamente precisam atravessar o local, torna urgente a adoção de medidas preventivas. A inexistência de dispositivos adequados para controle de velocidade e travessia segura expõe os transeuntes a riscos constantes de acidentes.</w:t>
      </w:r>
    </w:p>
    <w:p w:rsidR="00DD3BA3" w:rsidP="00142902" w14:paraId="19D8F4F5" w14:textId="6F0ECD0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9721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609D4C06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5A2BBA">
        <w:rPr>
          <w:rFonts w:ascii="Times New Roman" w:eastAsia="Arial" w:hAnsi="Times New Roman" w:cs="Times New Roman"/>
          <w:sz w:val="24"/>
          <w:szCs w:val="24"/>
        </w:rPr>
        <w:t>9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B30EAE" w:rsidRPr="005A2BBA" w:rsidP="005A2BBA" w14:paraId="050F8DDF" w14:textId="1994403B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E6AEE"/>
    <w:rsid w:val="00B30EAE"/>
    <w:rsid w:val="00B44000"/>
    <w:rsid w:val="00B72F04"/>
    <w:rsid w:val="00BA21A6"/>
    <w:rsid w:val="00BE6B59"/>
    <w:rsid w:val="00BF13A9"/>
    <w:rsid w:val="00C00C1E"/>
    <w:rsid w:val="00C146C7"/>
    <w:rsid w:val="00C36776"/>
    <w:rsid w:val="00C44B9A"/>
    <w:rsid w:val="00CD6B58"/>
    <w:rsid w:val="00CF401E"/>
    <w:rsid w:val="00D35C44"/>
    <w:rsid w:val="00D50802"/>
    <w:rsid w:val="00D56E91"/>
    <w:rsid w:val="00D76BCD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216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54</cp:revision>
  <cp:lastPrinted>2025-08-19T18:49:00Z</cp:lastPrinted>
  <dcterms:created xsi:type="dcterms:W3CDTF">2025-01-15T13:31:00Z</dcterms:created>
  <dcterms:modified xsi:type="dcterms:W3CDTF">2025-09-08T16:43:00Z</dcterms:modified>
</cp:coreProperties>
</file>