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2344C26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80C6D">
        <w:rPr>
          <w:rFonts w:ascii="Tahoma" w:hAnsi="Tahoma" w:cs="Tahoma"/>
          <w:b/>
          <w:sz w:val="24"/>
          <w:szCs w:val="24"/>
        </w:rPr>
        <w:t xml:space="preserve">Limpeza na Rua Luiz </w:t>
      </w:r>
      <w:r w:rsidRPr="00980C6D">
        <w:rPr>
          <w:rFonts w:ascii="Tahoma" w:hAnsi="Tahoma" w:cs="Tahoma"/>
          <w:b/>
          <w:sz w:val="24"/>
          <w:szCs w:val="24"/>
        </w:rPr>
        <w:t>Ventriche</w:t>
      </w:r>
      <w:r w:rsidRPr="00980C6D">
        <w:rPr>
          <w:rFonts w:ascii="Tahoma" w:hAnsi="Tahoma" w:cs="Tahoma"/>
          <w:b/>
          <w:sz w:val="24"/>
          <w:szCs w:val="24"/>
        </w:rPr>
        <w:t>, nº 167, no bairro Parque Bandeirantes.</w:t>
      </w:r>
    </w:p>
    <w:p w:rsidR="00093AC7" w:rsidP="00A37BD2" w14:paraId="6248355C" w14:textId="745CA7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80C6D">
        <w:rPr>
          <w:rFonts w:ascii="Tahoma" w:hAnsi="Tahoma" w:cs="Tahoma"/>
          <w:bCs/>
          <w:sz w:val="24"/>
          <w:szCs w:val="24"/>
        </w:rPr>
        <w:t>Há cerca de um mês, a rua mencionada encontra-se com acúmulo de resíduos e sujeira, especialmente na esquina, o que tem causado transtornos aos moradores e comerciantes locais. A limpeza é necessária para garantir melhores condições de higiene, segurança e circulação na região.</w:t>
      </w:r>
    </w:p>
    <w:p w:rsidR="00396DAC" w:rsidP="00396DAC" w14:paraId="0A6A1E1B" w14:textId="0D6059B6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825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43A52"/>
    <w:rsid w:val="00851054"/>
    <w:rsid w:val="008565D3"/>
    <w:rsid w:val="008668C1"/>
    <w:rsid w:val="00871C1B"/>
    <w:rsid w:val="008C6715"/>
    <w:rsid w:val="008D04A1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2025-09-08T15:09:00Z</dcterms:created>
  <dcterms:modified xsi:type="dcterms:W3CDTF">2025-09-08T15:09:00Z</dcterms:modified>
</cp:coreProperties>
</file>