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ED4527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77E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01E49">
        <w:rPr>
          <w:rFonts w:ascii="Arial" w:hAnsi="Arial" w:cs="Arial"/>
          <w:b/>
          <w:sz w:val="24"/>
          <w:szCs w:val="24"/>
          <w:u w:val="single"/>
        </w:rPr>
        <w:t>Carlos Gomes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6D1694">
        <w:rPr>
          <w:rFonts w:ascii="Arial" w:hAnsi="Arial" w:cs="Arial"/>
          <w:b/>
          <w:sz w:val="24"/>
          <w:szCs w:val="24"/>
          <w:u w:val="single"/>
        </w:rPr>
        <w:t>Residencial Versailles.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74689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01634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74B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2025-09-08T11:53:00Z</dcterms:created>
  <dcterms:modified xsi:type="dcterms:W3CDTF">2025-09-08T11:53:00Z</dcterms:modified>
</cp:coreProperties>
</file>