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C3B" w:rsidRPr="003A1C3B" w:rsidP="001C0D7D" w14:paraId="0B2C1766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3A1C3B" w:rsidRPr="003A1C3B" w:rsidP="001C0D7D" w14:paraId="5ED830F8" w14:textId="45599B0E">
      <w:pPr>
        <w:pStyle w:val="NoSpacing"/>
        <w:spacing w:line="360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3A1C3B">
        <w:rPr>
          <w:rStyle w:val="Strong"/>
          <w:rFonts w:ascii="Arial" w:hAnsi="Arial" w:cs="Arial"/>
          <w:sz w:val="24"/>
          <w:szCs w:val="24"/>
        </w:rPr>
        <w:t>INDICAÇÃO Nº___________</w:t>
      </w:r>
    </w:p>
    <w:p w:rsidR="003A1C3B" w:rsidRPr="003A1C3B" w:rsidP="001C0D7D" w14:paraId="26DB7BCD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3A1C3B" w:rsidRPr="001C0D7D" w:rsidP="001C0D7D" w14:paraId="41EC750C" w14:textId="199E2EF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1C3B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3A1C3B" w:rsidRPr="003A1C3B" w:rsidP="001C0D7D" w14:paraId="27531C8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0D7D" w:rsidP="001C0D7D" w14:paraId="1659C06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 xml:space="preserve">O Vereador que esta subscreve, </w:t>
      </w:r>
      <w:r w:rsidRPr="001C0D7D">
        <w:rPr>
          <w:rFonts w:ascii="Arial" w:hAnsi="Arial" w:cs="Arial"/>
          <w:b/>
          <w:bCs/>
          <w:sz w:val="24"/>
          <w:szCs w:val="24"/>
        </w:rPr>
        <w:t>HÉLIO SILVA</w:t>
      </w:r>
      <w:r w:rsidRPr="001C0D7D">
        <w:rPr>
          <w:rFonts w:ascii="Arial" w:hAnsi="Arial" w:cs="Arial"/>
          <w:sz w:val="24"/>
          <w:szCs w:val="24"/>
        </w:rPr>
        <w:t>, Presidente desta Casa de Leis, no uso das atribuições que lhe são conferidas pela Lei Orgânica do Município e pelo Regimento Interno, vem respeitosamente à presença de Vossa Excelência para apresentar a seguinte</w:t>
      </w:r>
    </w:p>
    <w:p w:rsidR="001C0D7D" w:rsidRPr="001C0D7D" w:rsidP="001C0D7D" w14:paraId="5F6DFA7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0D7D" w:rsidRPr="001C0D7D" w:rsidP="001C0D7D" w14:paraId="0C381C19" w14:textId="192F896B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0D7D">
        <w:rPr>
          <w:rFonts w:ascii="Arial" w:hAnsi="Arial" w:cs="Arial"/>
          <w:b/>
          <w:bCs/>
          <w:sz w:val="24"/>
          <w:szCs w:val="24"/>
        </w:rPr>
        <w:t>INDICAÇÃO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1C0D7D" w:rsidP="001C0D7D" w14:paraId="5F9AA04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>Sugere ao Chefe do Poder Executivo a adoção de medidas necessárias para a implantação e regulamentação, no âmbito do Município de Sumaré, do Protocolo “Não se Cale”, com base na Lei Estadual nº 17.621/2023, na Lei Estadual nº 17.635/2023 e no Decreto Estadual nº 67.856/2023, visando à criação de uma rede de proteção e atendimento a mulheres que se encontrem em situação de risco ou sejam vítimas de violência em estabelecimentos como bares, restaurantes, boates, casas de espetáculos e eventos públicos.</w:t>
      </w:r>
    </w:p>
    <w:p w:rsidR="001C0D7D" w:rsidRPr="001C0D7D" w:rsidP="001C0D7D" w14:paraId="51737C4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0D7D" w:rsidRPr="001C0D7D" w:rsidP="001C0D7D" w14:paraId="4A03C2A5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0D7D">
        <w:rPr>
          <w:rFonts w:ascii="Arial" w:hAnsi="Arial" w:cs="Arial"/>
          <w:b/>
          <w:bCs/>
          <w:sz w:val="24"/>
          <w:szCs w:val="24"/>
        </w:rPr>
        <w:t>JUSTIFICATIVA</w:t>
      </w:r>
    </w:p>
    <w:p w:rsidR="001C0D7D" w:rsidRPr="001C0D7D" w:rsidP="001C0D7D" w14:paraId="2FCA410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>A segurança em uma cidade não se mede apenas por estatísticas criminais, mas pela sensação de tranquilidade que seus cidadãos, e especialmente suas cidadãs, sentem ao ocupar os espaços públicos. Em Sumaré, como em tantas outras cidades brasileiras, a violência contra a mulher transcende o ambiente doméstico e se manifesta, de forma sutil ou explícita, em locais de lazer e convivência. Diante dessa realidade, a adoção do Protocolo "Não se Cale" é uma medida indispensável e um dever moral da gestão pública e da sociedade civil.</w:t>
      </w:r>
    </w:p>
    <w:p w:rsidR="001C0D7D" w:rsidRPr="001C0D7D" w:rsidP="001C0D7D" w14:paraId="7D2EA3E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 xml:space="preserve">O primeiro e mais forte argumento para a implementação do protocolo é a sua </w:t>
      </w:r>
      <w:r w:rsidRPr="001C0D7D">
        <w:rPr>
          <w:rFonts w:ascii="Arial" w:hAnsi="Arial" w:cs="Arial"/>
          <w:b/>
          <w:bCs/>
          <w:sz w:val="24"/>
          <w:szCs w:val="24"/>
        </w:rPr>
        <w:t>eficácia prática</w:t>
      </w:r>
      <w:r w:rsidRPr="001C0D7D">
        <w:rPr>
          <w:rFonts w:ascii="Arial" w:hAnsi="Arial" w:cs="Arial"/>
          <w:sz w:val="24"/>
          <w:szCs w:val="24"/>
        </w:rPr>
        <w:t xml:space="preserve">. Atualmente, funcionários de estabelecimentos comerciais, mesmo que bem-intencionados, frequentemente se veem paralisados pela incerteza sobre como agir ao presenciar uma situação de assédio ou coação. O Protocolo "Não se Cale", já regulamentado pelo Estado de São Paulo, elimina essa ambiguidade ao </w:t>
      </w:r>
      <w:r w:rsidRPr="001C0D7D">
        <w:rPr>
          <w:rFonts w:ascii="Arial" w:hAnsi="Arial" w:cs="Arial"/>
          <w:sz w:val="24"/>
          <w:szCs w:val="24"/>
        </w:rPr>
        <w:t>oferecer um roteiro claro e seguro de atuação: capacita as equipes para identificar os sinais de perigo, abordar a vítima de forma discreta e oferecer ajuda, seja acompanhando-a a um local seguro ou acionando as autoridades competentes. É a substituição da dúvida pela certeza da ação correta.</w:t>
      </w:r>
    </w:p>
    <w:p w:rsidR="001C0D7D" w:rsidRPr="001C0D7D" w:rsidP="001C0D7D" w14:paraId="0153C6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 xml:space="preserve">Em segundo lugar, a adoção do protocolo representa uma </w:t>
      </w:r>
      <w:r w:rsidRPr="001C0D7D">
        <w:rPr>
          <w:rFonts w:ascii="Arial" w:hAnsi="Arial" w:cs="Arial"/>
          <w:b/>
          <w:bCs/>
          <w:sz w:val="24"/>
          <w:szCs w:val="24"/>
        </w:rPr>
        <w:t>poderosa mudança cultural</w:t>
      </w:r>
      <w:r w:rsidRPr="001C0D7D">
        <w:rPr>
          <w:rFonts w:ascii="Arial" w:hAnsi="Arial" w:cs="Arial"/>
          <w:sz w:val="24"/>
          <w:szCs w:val="24"/>
        </w:rPr>
        <w:t>, transferindo a responsabilidade da proteção do indivíduo para a coletividade. Ao exigir que o comércio local assuma um papel ativo na segurança das mulheres, o município envia uma mensagem inequívoca: a violência não será tolerada em nossos espaços de convivência. Um selo do "Não se Cale" na porta de um estabelecimento torna-se um símbolo de refúgio e respeito, informando a potenciais agressores que aquele ambiente é monitorado e que a conivência não tem lugar ali.</w:t>
      </w:r>
    </w:p>
    <w:p w:rsidR="001C0D7D" w:rsidRPr="001C0D7D" w:rsidP="001C0D7D" w14:paraId="05E8F7D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 xml:space="preserve">Por fim, o protocolo funciona como uma </w:t>
      </w:r>
      <w:r w:rsidRPr="001C0D7D">
        <w:rPr>
          <w:rFonts w:ascii="Arial" w:hAnsi="Arial" w:cs="Arial"/>
          <w:b/>
          <w:bCs/>
          <w:sz w:val="24"/>
          <w:szCs w:val="24"/>
        </w:rPr>
        <w:t>ferramenta estratégica de prevenção e inteligência</w:t>
      </w:r>
      <w:r w:rsidRPr="001C0D7D">
        <w:rPr>
          <w:rFonts w:ascii="Arial" w:hAnsi="Arial" w:cs="Arial"/>
          <w:sz w:val="24"/>
          <w:szCs w:val="24"/>
        </w:rPr>
        <w:t>. Sua aplicação sistemática pode gerar dados valiosos para o poder público. O mapeamento de chamados e intervenções permitirá que os gestores e as forças de segurança de Sumaré identifiquem áreas e horários de maior risco, direcionando políticas de segurança pública de forma mais eficiente, como o reforço do patrulhamento pela nossa Guarda Civil Municipal em pontos estratégicos.</w:t>
      </w:r>
    </w:p>
    <w:p w:rsidR="001C0D7D" w:rsidRPr="001C0D7D" w:rsidP="001C0D7D" w14:paraId="5578B93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>Em suma, abraçar o protocolo "Não se Cale" é uma declaração de valores. É Sumaré afirmando que a segurança e a dignidade de suas cidadãs são inegociáveis. É equipar nossa comunidade com as ferramentas para proteger umas às outras, fortalecer o tecido social e construir uma cidade onde o medo dê lugar à liberdade.</w:t>
      </w:r>
    </w:p>
    <w:p w:rsidR="003A1C3B" w:rsidP="001C0D7D" w14:paraId="62E20EC4" w14:textId="647CB3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0D7D">
        <w:rPr>
          <w:rFonts w:ascii="Arial" w:hAnsi="Arial" w:cs="Arial"/>
          <w:sz w:val="24"/>
          <w:szCs w:val="24"/>
        </w:rPr>
        <w:t>Diante do exposto, e certo do elevado espírito público e da sensibilidade de Vossa Excelência para com esta causa de fundamental importância, solicito a devida atenção a esta Indicação, colocando este Parlamento à disposição para colaborar no que for necessário.</w:t>
      </w:r>
    </w:p>
    <w:p w:rsidR="001C0D7D" w:rsidRPr="001C0D7D" w:rsidP="001C0D7D" w14:paraId="29B169E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1C3B" w:rsidRPr="001C0D7D" w:rsidP="001C0D7D" w14:paraId="2B1F44BE" w14:textId="1639A3D5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A1C3B">
        <w:rPr>
          <w:rFonts w:ascii="Arial" w:hAnsi="Arial" w:cs="Arial"/>
          <w:bCs/>
          <w:sz w:val="24"/>
          <w:szCs w:val="24"/>
        </w:rPr>
        <w:t xml:space="preserve">Sala das Sessões, </w:t>
      </w:r>
      <w:r w:rsidR="001C0D7D">
        <w:rPr>
          <w:rFonts w:ascii="Arial" w:hAnsi="Arial" w:cs="Arial"/>
          <w:bCs/>
          <w:sz w:val="24"/>
          <w:szCs w:val="24"/>
        </w:rPr>
        <w:t>09</w:t>
      </w:r>
      <w:r w:rsidRPr="003A1C3B">
        <w:rPr>
          <w:rFonts w:ascii="Arial" w:hAnsi="Arial" w:cs="Arial"/>
          <w:bCs/>
          <w:sz w:val="24"/>
          <w:szCs w:val="24"/>
        </w:rPr>
        <w:t xml:space="preserve"> de </w:t>
      </w:r>
      <w:r w:rsidR="001C0D7D">
        <w:rPr>
          <w:rFonts w:ascii="Arial" w:hAnsi="Arial" w:cs="Arial"/>
          <w:bCs/>
          <w:sz w:val="24"/>
          <w:szCs w:val="24"/>
        </w:rPr>
        <w:t>setembro</w:t>
      </w:r>
      <w:r w:rsidR="00DE732E">
        <w:rPr>
          <w:rFonts w:ascii="Arial" w:hAnsi="Arial" w:cs="Arial"/>
          <w:bCs/>
          <w:sz w:val="24"/>
          <w:szCs w:val="24"/>
        </w:rPr>
        <w:t xml:space="preserve"> de 2025</w:t>
      </w:r>
      <w:r w:rsidRPr="003A1C3B">
        <w:rPr>
          <w:rFonts w:ascii="Arial" w:hAnsi="Arial" w:cs="Arial"/>
          <w:bCs/>
          <w:sz w:val="24"/>
          <w:szCs w:val="24"/>
        </w:rPr>
        <w:t>.</w:t>
      </w:r>
    </w:p>
    <w:p w:rsidR="003A1C3B" w:rsidRPr="003A1C3B" w:rsidP="001C0D7D" w14:paraId="699CFF4B" w14:textId="777777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1C3B" w:rsidRPr="003A1C3B" w:rsidP="001C0D7D" w14:paraId="46FACB05" w14:textId="777777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1C3B" w:rsidRPr="003A1C3B" w:rsidP="001C0D7D" w14:paraId="1E4B5270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1C3B">
        <w:rPr>
          <w:rFonts w:ascii="Arial" w:hAnsi="Arial" w:cs="Arial"/>
          <w:b/>
          <w:sz w:val="24"/>
          <w:szCs w:val="24"/>
        </w:rPr>
        <w:t>Hélio Silva</w:t>
      </w:r>
    </w:p>
    <w:p w:rsidR="006D1E9A" w:rsidRPr="003A1C3B" w:rsidP="001C0D7D" w14:paraId="07A8F1E3" w14:textId="2548452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1C3B">
        <w:rPr>
          <w:rFonts w:ascii="Arial" w:hAnsi="Arial" w:cs="Arial"/>
          <w:b/>
          <w:sz w:val="24"/>
          <w:szCs w:val="24"/>
        </w:rPr>
        <w:t>Vereador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716"/>
    <w:rsid w:val="000D2BDC"/>
    <w:rsid w:val="00104AAA"/>
    <w:rsid w:val="0015657E"/>
    <w:rsid w:val="00156CF8"/>
    <w:rsid w:val="001C0D7D"/>
    <w:rsid w:val="00243E4D"/>
    <w:rsid w:val="00315687"/>
    <w:rsid w:val="003A1C3B"/>
    <w:rsid w:val="00435436"/>
    <w:rsid w:val="00460A32"/>
    <w:rsid w:val="004B2CC9"/>
    <w:rsid w:val="004E410F"/>
    <w:rsid w:val="004E6C84"/>
    <w:rsid w:val="0051286F"/>
    <w:rsid w:val="00601B0A"/>
    <w:rsid w:val="00626437"/>
    <w:rsid w:val="00632FA0"/>
    <w:rsid w:val="006C41A4"/>
    <w:rsid w:val="006D1E9A"/>
    <w:rsid w:val="006E0A3F"/>
    <w:rsid w:val="00754218"/>
    <w:rsid w:val="00755398"/>
    <w:rsid w:val="007B556A"/>
    <w:rsid w:val="00822396"/>
    <w:rsid w:val="00834CCE"/>
    <w:rsid w:val="00846A99"/>
    <w:rsid w:val="008D1B7A"/>
    <w:rsid w:val="009273BF"/>
    <w:rsid w:val="00954F1A"/>
    <w:rsid w:val="009560B2"/>
    <w:rsid w:val="00997A10"/>
    <w:rsid w:val="00A06CF2"/>
    <w:rsid w:val="00AE6AEE"/>
    <w:rsid w:val="00B845CA"/>
    <w:rsid w:val="00BD77FA"/>
    <w:rsid w:val="00C00C1E"/>
    <w:rsid w:val="00C068DA"/>
    <w:rsid w:val="00C36776"/>
    <w:rsid w:val="00C90E23"/>
    <w:rsid w:val="00CC14E9"/>
    <w:rsid w:val="00CD6B58"/>
    <w:rsid w:val="00CE611A"/>
    <w:rsid w:val="00CF401E"/>
    <w:rsid w:val="00D17284"/>
    <w:rsid w:val="00DB3242"/>
    <w:rsid w:val="00DE732E"/>
    <w:rsid w:val="00E34A38"/>
    <w:rsid w:val="00EE2B9A"/>
    <w:rsid w:val="00FA19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3A1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customStyle="1" w:styleId="Ttulo4Char">
    <w:name w:val="Título 4 Char"/>
    <w:basedOn w:val="DefaultParagraphFont"/>
    <w:link w:val="Heading4"/>
    <w:uiPriority w:val="9"/>
    <w:rsid w:val="003A1C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locked/>
    <w:rsid w:val="003A1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588</Words>
  <Characters>3176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10</cp:revision>
  <cp:lastPrinted>2021-02-25T18:05:00Z</cp:lastPrinted>
  <dcterms:created xsi:type="dcterms:W3CDTF">2025-01-16T18:15:00Z</dcterms:created>
  <dcterms:modified xsi:type="dcterms:W3CDTF">2025-09-05T14:35:00Z</dcterms:modified>
</cp:coreProperties>
</file>