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035B40E6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5ED5585F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39AC23C8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1BE57F62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4E54904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1D2F6D5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3F82D7B5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199A1592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473A3B36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Local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Praça Virgílio Brusco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ao </w:t>
      </w:r>
      <w:r w:rsidRPr="003103FD">
        <w:rPr>
          <w:rFonts w:ascii="Times New Roman" w:eastAsia="Times New Roman" w:hAnsi="Times New Roman"/>
          <w:noProof/>
          <w:sz w:val="28"/>
          <w:szCs w:val="28"/>
          <w:lang w:eastAsia="pt-BR"/>
        </w:rPr>
        <w:t>P. S. São Judas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1FFE50CC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7A6E7534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7A933696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7CA20B81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6FA04D2B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99652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452AED3A" w14:textId="3B71CAE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433769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