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065A8" w:rsidRPr="00A065A8" w:rsidP="00A065A8" w14:paraId="3D7B4F98" w14:textId="0FC87530">
      <w:pPr>
        <w:spacing w:before="100" w:beforeAutospacing="1" w:after="100" w:afterAutospacing="1" w:line="360" w:lineRule="auto"/>
        <w:rPr>
          <w:rFonts w:ascii="Segoe UI" w:hAnsi="Segoe UI" w:cs="Segoe UI"/>
        </w:rPr>
      </w:pPr>
      <w:permStart w:id="0" w:edGrp="everyone"/>
      <w:r w:rsidRPr="00A065A8">
        <w:rPr>
          <w:rFonts w:ascii="Segoe UI" w:hAnsi="Segoe UI" w:cs="Segoe UI"/>
          <w:b/>
          <w:bCs/>
        </w:rPr>
        <w:t>PROJETO DE LEI Nº ___ / 2025</w:t>
      </w:r>
      <w:r w:rsidR="00CD14AF">
        <w:rPr>
          <w:rFonts w:ascii="Segoe UI" w:hAnsi="Segoe UI" w:cs="Segoe UI"/>
          <w:b/>
          <w:bCs/>
        </w:rPr>
        <w:t xml:space="preserve"> - GAB. VER. PROF. EDINHO</w:t>
      </w:r>
      <w:r w:rsidRPr="00A065A8">
        <w:rPr>
          <w:rFonts w:ascii="Segoe UI" w:hAnsi="Segoe UI" w:cs="Segoe UI"/>
        </w:rPr>
        <w:t xml:space="preserve"> </w:t>
      </w:r>
    </w:p>
    <w:p w:rsidR="00A065A8" w:rsidP="00A065A8" w14:paraId="19F3CD16" w14:textId="1B3BCBB6">
      <w:pPr>
        <w:spacing w:before="100" w:beforeAutospacing="1" w:after="100" w:afterAutospacing="1" w:line="360" w:lineRule="auto"/>
        <w:ind w:left="3402"/>
        <w:jc w:val="both"/>
        <w:rPr>
          <w:rFonts w:ascii="Segoe UI" w:hAnsi="Segoe UI" w:cs="Segoe UI"/>
          <w:b/>
          <w:bCs/>
        </w:rPr>
      </w:pPr>
      <w:r w:rsidRPr="00A065A8">
        <w:rPr>
          <w:rFonts w:ascii="Segoe UI" w:hAnsi="Segoe UI" w:cs="Segoe UI"/>
          <w:b/>
          <w:bCs/>
        </w:rPr>
        <w:t>Autoriza o Poder Executivo a instituir,</w:t>
      </w:r>
      <w:r w:rsidR="009B0F37">
        <w:rPr>
          <w:rFonts w:ascii="Segoe UI" w:hAnsi="Segoe UI" w:cs="Segoe UI"/>
          <w:b/>
          <w:bCs/>
        </w:rPr>
        <w:t xml:space="preserve"> </w:t>
      </w:r>
      <w:r w:rsidRPr="009B0F37" w:rsidR="009B0F37">
        <w:rPr>
          <w:rFonts w:ascii="Segoe UI" w:hAnsi="Segoe UI" w:cs="Segoe UI"/>
          <w:b/>
          <w:bCs/>
        </w:rPr>
        <w:t>no âmbito do Município de Sumaré</w:t>
      </w:r>
      <w:r w:rsidRPr="00A065A8">
        <w:rPr>
          <w:rFonts w:ascii="Segoe UI" w:hAnsi="Segoe UI" w:cs="Segoe UI"/>
          <w:b/>
          <w:bCs/>
        </w:rPr>
        <w:t>, o Programa Municipal de Cantoplastia — cirurgia ambulatorial para tratamento de unha</w:t>
      </w:r>
      <w:r w:rsidR="006015DA">
        <w:rPr>
          <w:rFonts w:ascii="Segoe UI" w:hAnsi="Segoe UI" w:cs="Segoe UI"/>
          <w:b/>
          <w:bCs/>
        </w:rPr>
        <w:t>s</w:t>
      </w:r>
      <w:r w:rsidRPr="00A065A8">
        <w:rPr>
          <w:rFonts w:ascii="Segoe UI" w:hAnsi="Segoe UI" w:cs="Segoe UI"/>
          <w:b/>
          <w:bCs/>
        </w:rPr>
        <w:t xml:space="preserve"> encravada</w:t>
      </w:r>
      <w:r w:rsidR="006015DA">
        <w:rPr>
          <w:rFonts w:ascii="Segoe UI" w:hAnsi="Segoe UI" w:cs="Segoe UI"/>
          <w:b/>
          <w:bCs/>
        </w:rPr>
        <w:t>s</w:t>
      </w:r>
      <w:r w:rsidRPr="00A065A8">
        <w:rPr>
          <w:rFonts w:ascii="Segoe UI" w:hAnsi="Segoe UI" w:cs="Segoe UI"/>
          <w:b/>
          <w:bCs/>
        </w:rPr>
        <w:t xml:space="preserve"> (onicocriptose), e dá outras providências.</w:t>
      </w:r>
    </w:p>
    <w:p w:rsidR="00A065A8" w:rsidRPr="00A065A8" w:rsidP="009B0F37" w14:paraId="1A2E30A4" w14:textId="377EE3BE">
      <w:pPr>
        <w:spacing w:before="100" w:beforeAutospacing="1" w:after="100" w:afterAutospacing="1" w:line="360" w:lineRule="auto"/>
        <w:ind w:left="3402"/>
        <w:rPr>
          <w:rFonts w:ascii="Segoe UI" w:hAnsi="Segoe UI" w:cs="Segoe UI"/>
          <w:b/>
          <w:bCs/>
        </w:rPr>
      </w:pPr>
      <w:r>
        <w:rPr>
          <w:rFonts w:ascii="Segoe UI" w:hAnsi="Segoe UI" w:cs="Segoe UI"/>
          <w:b/>
          <w:bCs/>
        </w:rPr>
        <w:t>Autoria: Vereador Prof. Edinho</w:t>
      </w:r>
    </w:p>
    <w:p w:rsidR="0071321A" w:rsidRPr="0071321A" w:rsidP="0071321A" w14:paraId="442AB9C2" w14:textId="77777777">
      <w:pPr>
        <w:spacing w:before="100" w:beforeAutospacing="1" w:after="100" w:afterAutospacing="1" w:line="360" w:lineRule="auto"/>
        <w:ind w:firstLine="1134"/>
        <w:rPr>
          <w:rFonts w:ascii="Segoe UI" w:hAnsi="Segoe UI" w:cs="Segoe UI"/>
          <w:b/>
          <w:bCs/>
        </w:rPr>
      </w:pPr>
      <w:r w:rsidRPr="0071321A">
        <w:rPr>
          <w:rFonts w:ascii="Segoe UI" w:hAnsi="Segoe UI" w:cs="Segoe UI"/>
          <w:b/>
          <w:bCs/>
        </w:rPr>
        <w:t>O PREFEITO DO MUNICÍPIO DE SUMARÉ,</w:t>
      </w:r>
    </w:p>
    <w:p w:rsidR="0071321A" w:rsidRPr="0071321A" w:rsidP="0071321A" w14:paraId="36252536" w14:textId="77777777">
      <w:pPr>
        <w:spacing w:before="100" w:beforeAutospacing="1" w:after="100" w:afterAutospacing="1" w:line="360" w:lineRule="auto"/>
        <w:ind w:firstLine="1134"/>
        <w:rPr>
          <w:rFonts w:ascii="Segoe UI" w:hAnsi="Segoe UI" w:cs="Segoe UI"/>
        </w:rPr>
      </w:pPr>
      <w:r w:rsidRPr="0071321A">
        <w:rPr>
          <w:rFonts w:ascii="Segoe UI" w:hAnsi="Segoe UI" w:cs="Segoe UI"/>
        </w:rPr>
        <w:t>Faço saber que a CÂMARA MUNICIPAL aprovou e eu sanciono e promulgo a seguinte Lei:</w:t>
      </w:r>
    </w:p>
    <w:p w:rsidR="00A065A8" w:rsidRPr="00A065A8" w:rsidP="009B0F37" w14:paraId="3BD70BF0" w14:textId="7B3C8DFB">
      <w:pPr>
        <w:spacing w:before="100" w:beforeAutospacing="1" w:after="100" w:afterAutospacing="1" w:line="360" w:lineRule="auto"/>
        <w:ind w:firstLine="851"/>
        <w:jc w:val="both"/>
        <w:rPr>
          <w:rFonts w:ascii="Segoe UI" w:hAnsi="Segoe UI" w:cs="Segoe UI"/>
        </w:rPr>
      </w:pPr>
      <w:r w:rsidRPr="00A065A8">
        <w:rPr>
          <w:rFonts w:ascii="Segoe UI" w:hAnsi="Segoe UI" w:cs="Segoe UI"/>
          <w:b/>
          <w:bCs/>
        </w:rPr>
        <w:t>Art. 1º</w:t>
      </w:r>
      <w:r w:rsidRPr="00A065A8">
        <w:rPr>
          <w:rFonts w:ascii="Segoe UI" w:hAnsi="Segoe UI" w:cs="Segoe UI"/>
        </w:rPr>
        <w:t xml:space="preserve"> Fica o Poder Executivo autorizado a instituir o Programa Municipal de </w:t>
      </w:r>
      <w:r w:rsidR="009B0F37">
        <w:rPr>
          <w:rFonts w:ascii="Segoe UI" w:hAnsi="Segoe UI" w:cs="Segoe UI"/>
        </w:rPr>
        <w:t xml:space="preserve">Cantoplastia, </w:t>
      </w:r>
      <w:r w:rsidRPr="00A065A8">
        <w:rPr>
          <w:rFonts w:ascii="Segoe UI" w:hAnsi="Segoe UI" w:cs="Segoe UI"/>
        </w:rPr>
        <w:t>com a finalidade de ofertar, no âmbito do Sistema Único de Saúde (SUS), procedimento cirúrgico ambulatorial destinado ao tratamento de unhas encravadas</w:t>
      </w:r>
      <w:r w:rsidR="009B0F37">
        <w:rPr>
          <w:rFonts w:ascii="Segoe UI" w:hAnsi="Segoe UI" w:cs="Segoe UI"/>
        </w:rPr>
        <w:t xml:space="preserve"> (onicocriptose)</w:t>
      </w:r>
      <w:r>
        <w:rPr>
          <w:rFonts w:ascii="Segoe UI" w:hAnsi="Segoe UI" w:cs="Segoe UI"/>
        </w:rPr>
        <w:t>.</w:t>
      </w:r>
    </w:p>
    <w:p w:rsidR="00A065A8" w:rsidRPr="00A065A8" w:rsidP="009B0F37" w14:paraId="43F1CFBA" w14:textId="77777777">
      <w:pPr>
        <w:spacing w:before="100" w:beforeAutospacing="1" w:after="100" w:afterAutospacing="1" w:line="360" w:lineRule="auto"/>
        <w:ind w:firstLine="851"/>
        <w:jc w:val="both"/>
        <w:rPr>
          <w:rFonts w:ascii="Segoe UI" w:hAnsi="Segoe UI" w:cs="Segoe UI"/>
        </w:rPr>
      </w:pPr>
      <w:r w:rsidRPr="00A065A8">
        <w:rPr>
          <w:rFonts w:ascii="Segoe UI" w:hAnsi="Segoe UI" w:cs="Segoe UI"/>
          <w:b/>
          <w:bCs/>
        </w:rPr>
        <w:t>Art. 2º</w:t>
      </w:r>
      <w:r w:rsidRPr="00A065A8">
        <w:rPr>
          <w:rFonts w:ascii="Segoe UI" w:hAnsi="Segoe UI" w:cs="Segoe UI"/>
        </w:rPr>
        <w:t xml:space="preserve"> O atendimento será prestado preferencialmente no Núcleo de Especialidades (Ambulatório de Especialidades) do Município, podendo, a critério da Secretaria Municipal de Saúde, ser realizado em outras unidades de saúde ambulatoriais devidamente habilitadas.</w:t>
      </w:r>
    </w:p>
    <w:p w:rsidR="00A065A8" w:rsidRPr="00A065A8" w:rsidP="009B0F37" w14:paraId="2EBAEEBC" w14:textId="77777777">
      <w:pPr>
        <w:spacing w:before="100" w:beforeAutospacing="1" w:after="100" w:afterAutospacing="1" w:line="360" w:lineRule="auto"/>
        <w:ind w:firstLine="851"/>
        <w:jc w:val="both"/>
        <w:rPr>
          <w:rFonts w:ascii="Segoe UI" w:hAnsi="Segoe UI" w:cs="Segoe UI"/>
        </w:rPr>
      </w:pPr>
      <w:r w:rsidRPr="00A065A8">
        <w:rPr>
          <w:rFonts w:ascii="Segoe UI" w:hAnsi="Segoe UI" w:cs="Segoe UI"/>
          <w:b/>
          <w:bCs/>
        </w:rPr>
        <w:t>Art. 3º</w:t>
      </w:r>
      <w:r w:rsidRPr="00A065A8">
        <w:rPr>
          <w:rFonts w:ascii="Segoe UI" w:hAnsi="Segoe UI" w:cs="Segoe UI"/>
        </w:rPr>
        <w:t xml:space="preserve"> O acesso ao Programa dar-se-á mediante encaminhamento médico emitido por profissionais das Unidades de Pronto Atendimento (</w:t>
      </w:r>
      <w:r w:rsidRPr="00A065A8">
        <w:rPr>
          <w:rFonts w:ascii="Segoe UI" w:hAnsi="Segoe UI" w:cs="Segoe UI"/>
        </w:rPr>
        <w:t>UPAs</w:t>
      </w:r>
      <w:r w:rsidRPr="00A065A8">
        <w:rPr>
          <w:rFonts w:ascii="Segoe UI" w:hAnsi="Segoe UI" w:cs="Segoe UI"/>
        </w:rPr>
        <w:t>) ou das Unidades Básicas de Saúde (UBSs) do Município, observado o cumprimento dos critérios clínicos, protocolos e fluxos definidos pela Secretaria Municipal de Saúde.</w:t>
      </w:r>
    </w:p>
    <w:p w:rsidR="00A065A8" w:rsidRPr="00A065A8" w:rsidP="009B0F37" w14:paraId="546565CE" w14:textId="77777777">
      <w:pPr>
        <w:spacing w:before="100" w:beforeAutospacing="1" w:after="100" w:afterAutospacing="1" w:line="360" w:lineRule="auto"/>
        <w:ind w:firstLine="851"/>
        <w:jc w:val="both"/>
        <w:rPr>
          <w:rFonts w:ascii="Segoe UI" w:hAnsi="Segoe UI" w:cs="Segoe UI"/>
        </w:rPr>
      </w:pPr>
      <w:r w:rsidRPr="00A065A8">
        <w:rPr>
          <w:rFonts w:ascii="Segoe UI" w:hAnsi="Segoe UI" w:cs="Segoe UI"/>
          <w:b/>
          <w:bCs/>
        </w:rPr>
        <w:t>Art. 4º</w:t>
      </w:r>
      <w:r w:rsidRPr="00A065A8">
        <w:rPr>
          <w:rFonts w:ascii="Segoe UI" w:hAnsi="Segoe UI" w:cs="Segoe UI"/>
        </w:rPr>
        <w:t xml:space="preserve"> Os procedimentos deverão ser realizados por médico habilitado para pequenos procedimentos cirúrgicos (cirurgião geral, dermatologista ou médico com capacitação específica comprovada), com apoio de equipe de enfermagem e, quando indicado, de profissional de </w:t>
      </w:r>
      <w:r w:rsidRPr="00A065A8">
        <w:rPr>
          <w:rFonts w:ascii="Segoe UI" w:hAnsi="Segoe UI" w:cs="Segoe UI"/>
        </w:rPr>
        <w:t>podologia, obedecendo-se integralmente às normas de biossegurança e às diretrizes de consentimento informado.</w:t>
      </w:r>
    </w:p>
    <w:p w:rsidR="00A065A8" w:rsidRPr="00A065A8" w:rsidP="009B0F37" w14:paraId="50FF82ED" w14:textId="26E3EF49">
      <w:pPr>
        <w:spacing w:before="100" w:beforeAutospacing="1" w:after="100" w:afterAutospacing="1" w:line="360" w:lineRule="auto"/>
        <w:ind w:firstLine="851"/>
        <w:jc w:val="both"/>
        <w:rPr>
          <w:rFonts w:ascii="Segoe UI" w:hAnsi="Segoe UI" w:cs="Segoe UI"/>
        </w:rPr>
      </w:pPr>
      <w:r w:rsidRPr="00A065A8">
        <w:rPr>
          <w:rFonts w:ascii="Segoe UI" w:hAnsi="Segoe UI" w:cs="Segoe UI"/>
          <w:b/>
          <w:bCs/>
        </w:rPr>
        <w:t>Art. 5º</w:t>
      </w:r>
      <w:r w:rsidRPr="00A065A8">
        <w:rPr>
          <w:rFonts w:ascii="Segoe UI" w:hAnsi="Segoe UI" w:cs="Segoe UI"/>
        </w:rPr>
        <w:t xml:space="preserve"> Será obrigatória a obtenção de termo de consentimento livre e esclarecido, assinado pelo paciente ou por seu responsável legal</w:t>
      </w:r>
      <w:r>
        <w:rPr>
          <w:rFonts w:ascii="Segoe UI" w:hAnsi="Segoe UI" w:cs="Segoe UI"/>
        </w:rPr>
        <w:t>.</w:t>
      </w:r>
    </w:p>
    <w:p w:rsidR="00A065A8" w:rsidRPr="00A065A8" w:rsidP="009B0F37" w14:paraId="754E97EF" w14:textId="29A8A3CD">
      <w:pPr>
        <w:spacing w:before="100" w:beforeAutospacing="1" w:after="100" w:afterAutospacing="1" w:line="360" w:lineRule="auto"/>
        <w:ind w:firstLine="851"/>
        <w:jc w:val="both"/>
        <w:rPr>
          <w:rFonts w:ascii="Segoe UI" w:hAnsi="Segoe UI" w:cs="Segoe UI"/>
        </w:rPr>
      </w:pPr>
      <w:r w:rsidRPr="00A065A8">
        <w:rPr>
          <w:rFonts w:ascii="Segoe UI" w:hAnsi="Segoe UI" w:cs="Segoe UI"/>
          <w:b/>
          <w:bCs/>
        </w:rPr>
        <w:t>Art. 6º</w:t>
      </w:r>
      <w:r w:rsidRPr="00A065A8">
        <w:rPr>
          <w:rFonts w:ascii="Segoe UI" w:hAnsi="Segoe UI" w:cs="Segoe UI"/>
        </w:rPr>
        <w:t xml:space="preserve"> As despesas decorrentes da execução desta Lei correrão por conta de dotações orçamentárias próprias, podendo ser suplementadas, se necessário, por outras fontes legais</w:t>
      </w:r>
      <w:r>
        <w:rPr>
          <w:rFonts w:ascii="Segoe UI" w:hAnsi="Segoe UI" w:cs="Segoe UI"/>
        </w:rPr>
        <w:t>.</w:t>
      </w:r>
    </w:p>
    <w:p w:rsidR="00A065A8" w:rsidRPr="00A065A8" w:rsidP="009B0F37" w14:paraId="6327A3DC" w14:textId="16DA8639">
      <w:pPr>
        <w:spacing w:before="100" w:beforeAutospacing="1" w:after="100" w:afterAutospacing="1" w:line="360" w:lineRule="auto"/>
        <w:ind w:firstLine="851"/>
        <w:jc w:val="both"/>
        <w:rPr>
          <w:rFonts w:ascii="Segoe UI" w:hAnsi="Segoe UI" w:cs="Segoe UI"/>
        </w:rPr>
      </w:pPr>
      <w:r w:rsidRPr="00A065A8">
        <w:rPr>
          <w:rFonts w:ascii="Segoe UI" w:hAnsi="Segoe UI" w:cs="Segoe UI"/>
          <w:b/>
          <w:bCs/>
        </w:rPr>
        <w:t>Art. 7º</w:t>
      </w:r>
      <w:r w:rsidRPr="00A065A8">
        <w:rPr>
          <w:rFonts w:ascii="Segoe UI" w:hAnsi="Segoe UI" w:cs="Segoe UI"/>
        </w:rPr>
        <w:t xml:space="preserve"> O Poder Executivo regulamentará esta Lei no prazo máximo de 90 (noventa) dias</w:t>
      </w:r>
      <w:r>
        <w:rPr>
          <w:rFonts w:ascii="Segoe UI" w:hAnsi="Segoe UI" w:cs="Segoe UI"/>
        </w:rPr>
        <w:t>, contados da data de sua publicação.</w:t>
      </w:r>
    </w:p>
    <w:p w:rsidR="00A065A8" w:rsidRPr="00A065A8" w:rsidP="009B0F37" w14:paraId="02C60877" w14:textId="77777777">
      <w:pPr>
        <w:spacing w:before="100" w:beforeAutospacing="1" w:after="100" w:afterAutospacing="1" w:line="360" w:lineRule="auto"/>
        <w:ind w:firstLine="851"/>
        <w:rPr>
          <w:rFonts w:ascii="Segoe UI" w:hAnsi="Segoe UI" w:cs="Segoe UI"/>
        </w:rPr>
      </w:pPr>
      <w:r w:rsidRPr="00A065A8">
        <w:rPr>
          <w:rFonts w:ascii="Segoe UI" w:hAnsi="Segoe UI" w:cs="Segoe UI"/>
          <w:b/>
          <w:bCs/>
        </w:rPr>
        <w:t>Art. 8º</w:t>
      </w:r>
      <w:r w:rsidRPr="00A065A8">
        <w:rPr>
          <w:rFonts w:ascii="Segoe UI" w:hAnsi="Segoe UI" w:cs="Segoe UI"/>
        </w:rPr>
        <w:t xml:space="preserve"> Revogam-se as disposições em contrário.</w:t>
      </w:r>
    </w:p>
    <w:p w:rsidR="00A065A8" w:rsidP="009B0F37" w14:paraId="023F7308" w14:textId="1AC8077C">
      <w:pPr>
        <w:spacing w:before="100" w:beforeAutospacing="1" w:after="100" w:afterAutospacing="1" w:line="360" w:lineRule="auto"/>
        <w:ind w:firstLine="851"/>
        <w:rPr>
          <w:rFonts w:ascii="Segoe UI" w:hAnsi="Segoe UI" w:cs="Segoe UI"/>
        </w:rPr>
      </w:pPr>
      <w:r>
        <w:rPr>
          <w:rFonts w:ascii="Segoe UI" w:hAnsi="Segoe UI" w:cs="Segoe UI"/>
          <w:b/>
          <w:bCs/>
          <w:noProof/>
        </w:rPr>
        <w:drawing>
          <wp:anchor distT="0" distB="0" distL="114300" distR="114300" simplePos="0" relativeHeight="251658240" behindDoc="1" locked="0" layoutInCell="1" allowOverlap="1">
            <wp:simplePos x="0" y="0"/>
            <wp:positionH relativeFrom="page">
              <wp:posOffset>1137920</wp:posOffset>
            </wp:positionH>
            <wp:positionV relativeFrom="paragraph">
              <wp:posOffset>190500</wp:posOffset>
            </wp:positionV>
            <wp:extent cx="5850890" cy="3289300"/>
            <wp:effectExtent l="0" t="0" r="0" b="0"/>
            <wp:wrapNone/>
            <wp:docPr id="91298433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54098" name="Imagem 91298433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50890" cy="3289300"/>
                    </a:xfrm>
                    <a:prstGeom prst="rect">
                      <a:avLst/>
                    </a:prstGeom>
                  </pic:spPr>
                </pic:pic>
              </a:graphicData>
            </a:graphic>
          </wp:anchor>
        </w:drawing>
      </w:r>
      <w:r w:rsidRPr="00A065A8">
        <w:rPr>
          <w:rFonts w:ascii="Segoe UI" w:hAnsi="Segoe UI" w:cs="Segoe UI"/>
          <w:b/>
          <w:bCs/>
        </w:rPr>
        <w:t>Art. 9º</w:t>
      </w:r>
      <w:r w:rsidRPr="00A065A8">
        <w:rPr>
          <w:rFonts w:ascii="Segoe UI" w:hAnsi="Segoe UI" w:cs="Segoe UI"/>
        </w:rPr>
        <w:t xml:space="preserve"> Esta Lei entra em vigor na data de sua publicação.</w:t>
      </w:r>
    </w:p>
    <w:p w:rsidR="009B0F37" w:rsidP="009B0F37" w14:paraId="10BD9968" w14:textId="2CEA4765">
      <w:pPr>
        <w:spacing w:before="100" w:beforeAutospacing="1" w:after="100" w:afterAutospacing="1" w:line="360" w:lineRule="auto"/>
        <w:ind w:firstLine="851"/>
        <w:rPr>
          <w:rFonts w:ascii="Segoe UI" w:hAnsi="Segoe UI" w:cs="Segoe UI"/>
        </w:rPr>
      </w:pPr>
    </w:p>
    <w:p w:rsidR="009B0F37" w:rsidP="009B0F37" w14:paraId="3315A0CE" w14:textId="65A88C3F">
      <w:pPr>
        <w:spacing w:before="100" w:beforeAutospacing="1" w:after="100" w:afterAutospacing="1" w:line="360" w:lineRule="auto"/>
        <w:ind w:firstLine="851"/>
        <w:jc w:val="right"/>
        <w:rPr>
          <w:rFonts w:ascii="Segoe UI" w:hAnsi="Segoe UI" w:cs="Segoe UI"/>
        </w:rPr>
      </w:pPr>
      <w:r>
        <w:rPr>
          <w:rFonts w:ascii="Segoe UI" w:hAnsi="Segoe UI" w:cs="Segoe UI"/>
        </w:rPr>
        <w:t>Sala das Sessões, 2 setembro de 2025.</w:t>
      </w:r>
    </w:p>
    <w:p w:rsidR="009B0F37" w:rsidP="009B0F37" w14:paraId="7ABDC7E3" w14:textId="357CB2D4">
      <w:pPr>
        <w:spacing w:before="100" w:beforeAutospacing="1" w:after="100" w:afterAutospacing="1" w:line="360" w:lineRule="auto"/>
        <w:ind w:firstLine="851"/>
        <w:rPr>
          <w:rFonts w:ascii="Segoe UI" w:hAnsi="Segoe UI" w:cs="Segoe UI"/>
        </w:rPr>
      </w:pPr>
    </w:p>
    <w:p w:rsidR="009B0F37" w:rsidP="009B0F37" w14:paraId="4EFBC83E" w14:textId="4D195F55">
      <w:pPr>
        <w:spacing w:before="100" w:beforeAutospacing="1" w:after="100" w:afterAutospacing="1" w:line="360" w:lineRule="auto"/>
        <w:ind w:firstLine="851"/>
        <w:rPr>
          <w:rFonts w:ascii="Segoe UI" w:hAnsi="Segoe UI" w:cs="Segoe UI"/>
        </w:rPr>
      </w:pPr>
    </w:p>
    <w:p w:rsidR="009B0F37" w:rsidP="009B0F37" w14:paraId="31E71017" w14:textId="4FD789A3">
      <w:pPr>
        <w:spacing w:before="100" w:beforeAutospacing="1" w:after="100" w:afterAutospacing="1" w:line="360" w:lineRule="auto"/>
        <w:jc w:val="center"/>
        <w:rPr>
          <w:rFonts w:ascii="Segoe UI" w:hAnsi="Segoe UI" w:cs="Segoe UI"/>
          <w:b/>
          <w:bCs/>
        </w:rPr>
      </w:pPr>
      <w:r>
        <w:rPr>
          <w:rFonts w:ascii="Segoe UI" w:hAnsi="Segoe UI" w:cs="Segoe UI"/>
          <w:b/>
          <w:bCs/>
        </w:rPr>
        <w:t>VEREADOR PROFESSOR EDINHO</w:t>
      </w:r>
      <w:r>
        <w:rPr>
          <w:rFonts w:ascii="Segoe UI" w:hAnsi="Segoe UI" w:cs="Segoe UI"/>
          <w:b/>
          <w:bCs/>
        </w:rPr>
        <w:br/>
        <w:t>REPUBLICANOS</w:t>
      </w:r>
    </w:p>
    <w:p w:rsidR="009B0F37" w:rsidP="009B0F37" w14:paraId="4D6C2587" w14:textId="15CFB6C5">
      <w:pPr>
        <w:spacing w:before="100" w:beforeAutospacing="1" w:after="100" w:afterAutospacing="1" w:line="360" w:lineRule="auto"/>
        <w:jc w:val="center"/>
        <w:rPr>
          <w:rFonts w:ascii="Segoe UI" w:hAnsi="Segoe UI" w:cs="Segoe UI"/>
          <w:b/>
          <w:bCs/>
        </w:rPr>
      </w:pPr>
    </w:p>
    <w:p w:rsidR="009B0F37" w:rsidP="009B0F37" w14:paraId="6B29DEF1" w14:textId="65ABC61F">
      <w:pPr>
        <w:spacing w:before="100" w:beforeAutospacing="1" w:after="100" w:afterAutospacing="1" w:line="360" w:lineRule="auto"/>
        <w:jc w:val="center"/>
        <w:rPr>
          <w:rFonts w:ascii="Segoe UI" w:hAnsi="Segoe UI" w:cs="Segoe UI"/>
          <w:b/>
          <w:bCs/>
        </w:rPr>
      </w:pPr>
    </w:p>
    <w:p w:rsidR="009B0F37" w:rsidP="009B0F37" w14:paraId="457B94BC" w14:textId="2C760F9F">
      <w:pPr>
        <w:spacing w:before="100" w:beforeAutospacing="1" w:after="100" w:afterAutospacing="1" w:line="360" w:lineRule="auto"/>
        <w:jc w:val="center"/>
        <w:rPr>
          <w:rFonts w:ascii="Segoe UI" w:hAnsi="Segoe UI" w:cs="Segoe UI"/>
          <w:b/>
          <w:bCs/>
        </w:rPr>
      </w:pPr>
    </w:p>
    <w:p w:rsidR="009B0F37" w:rsidP="009B0F37" w14:paraId="346223A8" w14:textId="77777777">
      <w:pPr>
        <w:spacing w:before="100" w:beforeAutospacing="1" w:after="100" w:afterAutospacing="1" w:line="360" w:lineRule="auto"/>
        <w:rPr>
          <w:rFonts w:ascii="Segoe UI" w:hAnsi="Segoe UI" w:cs="Segoe UI"/>
          <w:b/>
          <w:bCs/>
        </w:rPr>
      </w:pPr>
    </w:p>
    <w:p w:rsidR="009B0F37" w:rsidRPr="009B0F37" w:rsidP="009B0F37" w14:paraId="0FB3F287" w14:textId="2D586D34">
      <w:pPr>
        <w:spacing w:before="100" w:beforeAutospacing="1" w:after="100" w:afterAutospacing="1" w:line="360" w:lineRule="auto"/>
        <w:rPr>
          <w:rFonts w:ascii="Segoe UI" w:hAnsi="Segoe UI" w:cs="Segoe UI"/>
          <w:b/>
          <w:bCs/>
        </w:rPr>
      </w:pPr>
      <w:r w:rsidRPr="009B0F37">
        <w:rPr>
          <w:rFonts w:ascii="Segoe UI" w:hAnsi="Segoe UI" w:cs="Segoe UI"/>
          <w:b/>
          <w:bCs/>
        </w:rPr>
        <w:t>JUSTIFICATIVA</w:t>
      </w:r>
    </w:p>
    <w:p w:rsidR="009B0F37" w:rsidRPr="009B0F37" w:rsidP="009B0F37" w14:paraId="056BDEF7" w14:textId="77777777">
      <w:pPr>
        <w:spacing w:before="100" w:beforeAutospacing="1" w:after="100" w:afterAutospacing="1" w:line="360" w:lineRule="auto"/>
        <w:ind w:firstLine="851"/>
        <w:jc w:val="both"/>
        <w:rPr>
          <w:rFonts w:ascii="Segoe UI" w:hAnsi="Segoe UI" w:cs="Segoe UI"/>
        </w:rPr>
      </w:pPr>
      <w:r w:rsidRPr="009B0F37">
        <w:rPr>
          <w:rFonts w:ascii="Segoe UI" w:hAnsi="Segoe UI" w:cs="Segoe UI"/>
        </w:rPr>
        <w:t>A onicocriptose, conhecida popularmente como unha encravada, é uma condição dolorosa e incapacitante que, quando não tratada adequadamente, pode levar a infecções, inflamações crônicas e prejuízos à mobilidade, afetando diretamente a qualidade de vida. O procedimento cirúrgico denominado Cantoplastia, indicado nos casos de onicocriptose recorrente ou grave, é altamente eficaz para corrigir a curvatura anômala da unha, eliminar o fragmento encravado e prevenir recidivas. Apesar de ser considerado um procedimento de baixa complexidade, exige ambiente adequado, profissional capacitado e cumprimento rigoroso de protocolos de biossegurança.</w:t>
      </w:r>
    </w:p>
    <w:p w:rsidR="009B0F37" w:rsidRPr="009B0F37" w:rsidP="009B0F37" w14:paraId="16556CDE" w14:textId="7E134F3A">
      <w:pPr>
        <w:spacing w:before="100" w:beforeAutospacing="1" w:after="100" w:afterAutospacing="1" w:line="360" w:lineRule="auto"/>
        <w:ind w:firstLine="851"/>
        <w:jc w:val="both"/>
        <w:rPr>
          <w:rFonts w:ascii="Segoe UI" w:hAnsi="Segoe UI" w:cs="Segoe UI"/>
        </w:rPr>
      </w:pPr>
      <w:r w:rsidRPr="009B0F37">
        <w:rPr>
          <w:rFonts w:ascii="Segoe UI" w:hAnsi="Segoe UI" w:cs="Segoe UI"/>
        </w:rPr>
        <w:t xml:space="preserve">No Município de Sumaré, observa-se demanda crescente por esse tipo de atendimento na rede pública, especialmente nas UBSs e </w:t>
      </w:r>
      <w:r w:rsidRPr="009B0F37">
        <w:rPr>
          <w:rFonts w:ascii="Segoe UI" w:hAnsi="Segoe UI" w:cs="Segoe UI"/>
        </w:rPr>
        <w:t>UPAs</w:t>
      </w:r>
      <w:r w:rsidRPr="009B0F37">
        <w:rPr>
          <w:rFonts w:ascii="Segoe UI" w:hAnsi="Segoe UI" w:cs="Segoe UI"/>
        </w:rPr>
        <w:t>, sendo que, na ausência de um programa estruturado, há sobrecarga dos serviços de urgência, demora no tratamento e aumento do risco de complicações que poderiam ser evitadas. A presente proposição busca institucionalizar, no âmbito do SUS municipal, um programa específico para a oferta da cantoplastia, com acesso gratuito regulado pela Secretaria Municipal de Saúde e com integral custeio pelo Poder Executivo, por meio de recursos próprios e repasses do SUS.</w:t>
      </w:r>
    </w:p>
    <w:p w:rsidR="004D440A" w:rsidP="004D440A" w14:paraId="2C87CF7B" w14:textId="77777777">
      <w:pPr>
        <w:spacing w:before="100" w:beforeAutospacing="1" w:after="100" w:afterAutospacing="1" w:line="360" w:lineRule="auto"/>
        <w:ind w:firstLine="851"/>
        <w:jc w:val="both"/>
        <w:rPr>
          <w:rFonts w:ascii="Segoe UI" w:hAnsi="Segoe UI" w:cs="Segoe UI"/>
        </w:rPr>
      </w:pPr>
      <w:r>
        <w:rPr>
          <w:rFonts w:ascii="Segoe UI" w:hAnsi="Segoe UI" w:cs="Segoe UI"/>
          <w:b/>
          <w:bCs/>
          <w:noProof/>
        </w:rPr>
        <w:drawing>
          <wp:anchor distT="0" distB="0" distL="114300" distR="114300" simplePos="0" relativeHeight="251659264" behindDoc="1" locked="0" layoutInCell="1" allowOverlap="1">
            <wp:simplePos x="0" y="0"/>
            <wp:positionH relativeFrom="page">
              <wp:posOffset>1081405</wp:posOffset>
            </wp:positionH>
            <wp:positionV relativeFrom="paragraph">
              <wp:posOffset>8890</wp:posOffset>
            </wp:positionV>
            <wp:extent cx="5850890" cy="3289300"/>
            <wp:effectExtent l="0" t="0" r="0" b="0"/>
            <wp:wrapNone/>
            <wp:docPr id="1530822589" name="Imagem 5" descr="Desenho de um cachorr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044295" name="Imagem 5" descr="Desenho de um cachorro&#10;&#10;O conteúdo gerado por IA pode estar incorreto."/>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50890" cy="3289300"/>
                    </a:xfrm>
                    <a:prstGeom prst="rect">
                      <a:avLst/>
                    </a:prstGeom>
                  </pic:spPr>
                </pic:pic>
              </a:graphicData>
            </a:graphic>
          </wp:anchor>
        </w:drawing>
      </w:r>
      <w:r w:rsidRPr="009B0F37" w:rsidR="009B0F37">
        <w:rPr>
          <w:rFonts w:ascii="Segoe UI" w:hAnsi="Segoe UI" w:cs="Segoe UI"/>
        </w:rPr>
        <w:t xml:space="preserve">A medida trará benefícios diretos à população, com alívio da dor, prevenção de complicações e rápida retomada das atividades diárias, além de contribuir para a eficiência do sistema de saúde, reduzindo atendimentos repetitivos e internações evitáveis. </w:t>
      </w:r>
      <w:r w:rsidRPr="004D440A">
        <w:rPr>
          <w:rFonts w:ascii="Segoe UI" w:hAnsi="Segoe UI" w:cs="Segoe UI"/>
        </w:rPr>
        <w:t>Diante do exposto, solicito o apoio dos Nobres Pares para a aprovação do presente Projeto de Lei.</w:t>
      </w:r>
    </w:p>
    <w:p w:rsidR="009B0F37" w:rsidP="004D440A" w14:paraId="772F888D" w14:textId="66F05207">
      <w:pPr>
        <w:spacing w:before="100" w:beforeAutospacing="1" w:after="100" w:afterAutospacing="1" w:line="360" w:lineRule="auto"/>
        <w:ind w:firstLine="851"/>
        <w:jc w:val="right"/>
        <w:rPr>
          <w:rFonts w:ascii="Segoe UI" w:hAnsi="Segoe UI" w:cs="Segoe UI"/>
        </w:rPr>
      </w:pPr>
      <w:r>
        <w:rPr>
          <w:rFonts w:ascii="Segoe UI" w:hAnsi="Segoe UI" w:cs="Segoe UI"/>
        </w:rPr>
        <w:t>Sala das Sessões, 2 de setembro de 2025.</w:t>
      </w:r>
    </w:p>
    <w:p w:rsidR="009B0F37" w:rsidRPr="00A065A8" w:rsidP="006249B4" w14:paraId="660E22D5" w14:textId="6B1773C9">
      <w:pPr>
        <w:spacing w:before="100" w:beforeAutospacing="1" w:after="100" w:afterAutospacing="1" w:line="360" w:lineRule="auto"/>
        <w:jc w:val="center"/>
        <w:rPr>
          <w:rFonts w:ascii="Segoe UI" w:hAnsi="Segoe UI" w:cs="Segoe UI"/>
          <w:b/>
          <w:bCs/>
        </w:rPr>
      </w:pPr>
      <w:r>
        <w:rPr>
          <w:rFonts w:ascii="Segoe UI" w:hAnsi="Segoe UI" w:cs="Segoe UI"/>
          <w:b/>
          <w:bCs/>
        </w:rPr>
        <w:t>VEREADOR PROFESSOR EDINHO</w:t>
      </w:r>
      <w:r>
        <w:rPr>
          <w:rFonts w:ascii="Segoe UI" w:hAnsi="Segoe UI" w:cs="Segoe UI"/>
          <w:b/>
          <w:bCs/>
        </w:rPr>
        <w:br/>
        <w:t>REPUBLI</w:t>
      </w:r>
      <w:r w:rsidR="006249B4">
        <w:rPr>
          <w:rFonts w:ascii="Segoe UI" w:hAnsi="Segoe UI" w:cs="Segoe UI"/>
          <w:b/>
          <w:bCs/>
        </w:rPr>
        <w:t>CANOS</w:t>
      </w:r>
    </w:p>
    <w:permEnd w:id="0"/>
    <w:p w:rsidR="006D1E9A" w:rsidRPr="00A065A8" w:rsidP="00A065A8" w14:paraId="07A8F1E3" w14:textId="33A44AA0">
      <w:pPr>
        <w:spacing w:before="100" w:beforeAutospacing="1" w:after="100" w:afterAutospacing="1" w:line="360" w:lineRule="auto"/>
        <w:rPr>
          <w:rFonts w:ascii="Segoe UI" w:hAnsi="Segoe UI" w:cs="Segoe UI"/>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C6E95"/>
    <w:rsid w:val="001F17EE"/>
    <w:rsid w:val="002A00AD"/>
    <w:rsid w:val="00460A32"/>
    <w:rsid w:val="004B2CC9"/>
    <w:rsid w:val="004D440A"/>
    <w:rsid w:val="0051286F"/>
    <w:rsid w:val="006015DA"/>
    <w:rsid w:val="00601B0A"/>
    <w:rsid w:val="006249B4"/>
    <w:rsid w:val="00626437"/>
    <w:rsid w:val="00632FA0"/>
    <w:rsid w:val="006C41A4"/>
    <w:rsid w:val="006D1E9A"/>
    <w:rsid w:val="0071321A"/>
    <w:rsid w:val="00822396"/>
    <w:rsid w:val="009627D9"/>
    <w:rsid w:val="009B0F37"/>
    <w:rsid w:val="00A065A8"/>
    <w:rsid w:val="00A06CF2"/>
    <w:rsid w:val="00AE6AEE"/>
    <w:rsid w:val="00B057B4"/>
    <w:rsid w:val="00C00C1E"/>
    <w:rsid w:val="00C36776"/>
    <w:rsid w:val="00CD14AF"/>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9B0F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DefaultParagraphFont"/>
    <w:link w:val="Heading2"/>
    <w:uiPriority w:val="9"/>
    <w:semiHidden/>
    <w:rsid w:val="009B0F3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614</Words>
  <Characters>3317</Characters>
  <Application>Microsoft Office Word</Application>
  <DocSecurity>8</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Felipe Augusto Trindade</cp:lastModifiedBy>
  <cp:revision>3</cp:revision>
  <cp:lastPrinted>2025-08-28T12:40:00Z</cp:lastPrinted>
  <dcterms:created xsi:type="dcterms:W3CDTF">2025-08-28T12:41:00Z</dcterms:created>
  <dcterms:modified xsi:type="dcterms:W3CDTF">2025-08-28T12:42:00Z</dcterms:modified>
</cp:coreProperties>
</file>