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413/2025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especial no valor de R$186.150,00 (cento e oitenta e seis mil e cento e cinquenta reais),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