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especial no valor de R$186.150,00 (cento e oitenta e seis mil e cento e cinquenta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