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CORREA, 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Dia Municipal de Conscientização sobre as Distrofias Musculares, a ser celebrado anualmente no dia 17 de setembro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